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E3" w:rsidRPr="00862DC3" w:rsidRDefault="003E78E3" w:rsidP="003E78E3">
      <w:pPr>
        <w:pStyle w:val="a4"/>
        <w:jc w:val="center"/>
      </w:pPr>
      <w:r w:rsidRPr="00862DC3">
        <w:rPr>
          <w:color w:val="000000"/>
        </w:rPr>
        <w:fldChar w:fldCharType="begin"/>
      </w:r>
      <w:r w:rsidRPr="00862DC3">
        <w:rPr>
          <w:color w:val="000000"/>
        </w:rPr>
        <w:instrText xml:space="preserve"> HYPERLINK "http://58sport.ru/doc/VnutrenniiRasporyadokVityaz.docx" </w:instrText>
      </w:r>
      <w:r w:rsidRPr="00862DC3">
        <w:rPr>
          <w:color w:val="000000"/>
        </w:rPr>
        <w:fldChar w:fldCharType="separate"/>
      </w:r>
      <w:proofErr w:type="gramStart"/>
      <w:r w:rsidRPr="00862DC3">
        <w:rPr>
          <w:rStyle w:val="a3"/>
          <w:b/>
          <w:bCs/>
          <w:i/>
          <w:iCs/>
          <w:color w:val="000000"/>
          <w:u w:val="none"/>
        </w:rPr>
        <w:t>П</w:t>
      </w:r>
      <w:proofErr w:type="gramEnd"/>
      <w:r w:rsidRPr="00862DC3">
        <w:rPr>
          <w:rStyle w:val="a3"/>
          <w:b/>
          <w:bCs/>
          <w:i/>
          <w:iCs/>
          <w:color w:val="000000"/>
          <w:u w:val="none"/>
        </w:rPr>
        <w:t xml:space="preserve"> Р А В И Л А</w:t>
      </w:r>
      <w:r w:rsidRPr="00862DC3">
        <w:rPr>
          <w:b/>
          <w:bCs/>
          <w:i/>
          <w:iCs/>
          <w:color w:val="000000"/>
        </w:rPr>
        <w:br/>
      </w:r>
      <w:r w:rsidRPr="00862DC3">
        <w:rPr>
          <w:rStyle w:val="a3"/>
          <w:b/>
          <w:bCs/>
          <w:i/>
          <w:iCs/>
          <w:color w:val="000000"/>
          <w:u w:val="none"/>
        </w:rPr>
        <w:t>внутреннего трудового распорядка для работников                                                                                      МБУ ДО СДЮСШОР  по боксу г. Пензы</w:t>
      </w:r>
      <w:r w:rsidRPr="00862DC3">
        <w:rPr>
          <w:color w:val="000000"/>
        </w:rPr>
        <w:fldChar w:fldCharType="end"/>
      </w:r>
    </w:p>
    <w:p w:rsidR="003E78E3" w:rsidRDefault="003E78E3" w:rsidP="003E78E3">
      <w:pPr>
        <w:pStyle w:val="a4"/>
        <w:jc w:val="center"/>
        <w:rPr>
          <w:b/>
          <w:bCs/>
        </w:rPr>
      </w:pPr>
      <w:r>
        <w:rPr>
          <w:b/>
          <w:bCs/>
          <w:i/>
          <w:iCs/>
        </w:rPr>
        <w:t> </w:t>
      </w:r>
    </w:p>
    <w:p w:rsidR="003E78E3" w:rsidRDefault="003E78E3" w:rsidP="003E78E3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i/>
          <w:iCs/>
        </w:rPr>
        <w:t>1.     ОБЩИЕ ПОЛОЖЕНИЯ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 1.1.    Настоящие правила являются локальным актом МБУ ДО СДЮСШОР по боксу г. Пензы, предусмотренным его Уставом и регулирующим вопросы трудовой дисциплины работников.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1.2.</w:t>
      </w:r>
      <w:r w:rsidR="00275408">
        <w:rPr>
          <w:b/>
          <w:bCs/>
          <w:i/>
          <w:iCs/>
        </w:rPr>
        <w:t>    Трудовая дисциплина в МБУ ДО</w:t>
      </w:r>
      <w:bookmarkStart w:id="0" w:name="_GoBack"/>
      <w:bookmarkEnd w:id="0"/>
      <w:r>
        <w:rPr>
          <w:b/>
          <w:bCs/>
          <w:i/>
          <w:iCs/>
        </w:rPr>
        <w:t xml:space="preserve"> СДЮСШОР  по боксу г. Пензы обеспечивается созданием необходимых организационных и экономических условий для нормальной высококачественной работы, сознательным отношением к труду, методами убеждения, а так же поощрением за добросовестный труд. По отношению к отдельным недобросовестным работникам в необходимых случаях применяются меры дисциплинарного воздействия.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1.3.    Настоящие Правила разработаны на основе Трудового Кодекса Российской Федерации, Закона РФ «Об образовании», Устава МБУ ДО СДЮСШОР по боксу г. Пензы.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2.  ПОРЯДОК ПРИЕМА, ПЕРЕВОДА, УВОЛЬНЕНИЯ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2.1.            При заключении трудового договора, лицо, поступающее на работу,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предъявляет работодателю:</w:t>
      </w:r>
      <w:proofErr w:type="gramStart"/>
      <w:r>
        <w:rPr>
          <w:b/>
          <w:bCs/>
        </w:rPr>
        <w:br/>
      </w:r>
      <w:r>
        <w:rPr>
          <w:b/>
          <w:bCs/>
          <w:i/>
          <w:iCs/>
        </w:rPr>
        <w:t>-</w:t>
      </w:r>
      <w:proofErr w:type="gramEnd"/>
      <w:r>
        <w:rPr>
          <w:b/>
          <w:bCs/>
          <w:i/>
          <w:iCs/>
        </w:rPr>
        <w:t>паспорт или документ удостоверяющий его личность;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-страховое свидетельство государственного пенсионного страхования;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-документы воинского учета – для военнообязанных и лиц, подлежащих призыву на военную службу;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-медицинскую книжку</w:t>
      </w:r>
      <w:proofErr w:type="gramStart"/>
      <w:r>
        <w:rPr>
          <w:b/>
          <w:bCs/>
        </w:rPr>
        <w:br/>
      </w:r>
      <w:r>
        <w:rPr>
          <w:b/>
          <w:bCs/>
          <w:i/>
          <w:iCs/>
        </w:rPr>
        <w:t>     П</w:t>
      </w:r>
      <w:proofErr w:type="gramEnd"/>
      <w:r>
        <w:rPr>
          <w:b/>
          <w:bCs/>
          <w:i/>
          <w:iCs/>
        </w:rPr>
        <w:t>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 (ст. 65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2.2.  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При фактическом допущении работника к работе, работодатель обязан оформить с ним </w:t>
      </w:r>
      <w:r>
        <w:rPr>
          <w:b/>
          <w:bCs/>
          <w:i/>
          <w:iCs/>
        </w:rPr>
        <w:lastRenderedPageBreak/>
        <w:t>трудовой договор в письменной форме не позднее трех дней со дня фактического допущения работника к работе (ст. 67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2.1.     Прием на работу оформляется приказом (распоряжением)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работодателя, </w:t>
      </w:r>
      <w:proofErr w:type="gramStart"/>
      <w:r>
        <w:rPr>
          <w:b/>
          <w:bCs/>
          <w:i/>
          <w:iCs/>
        </w:rPr>
        <w:t>изданным</w:t>
      </w:r>
      <w:proofErr w:type="gramEnd"/>
      <w:r>
        <w:rPr>
          <w:b/>
          <w:bCs/>
          <w:i/>
          <w:iCs/>
        </w:rPr>
        <w:t>,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  <w:r>
        <w:rPr>
          <w:b/>
          <w:bCs/>
        </w:rPr>
        <w:br/>
      </w:r>
      <w:r>
        <w:rPr>
          <w:b/>
          <w:bCs/>
          <w:i/>
          <w:iCs/>
        </w:rPr>
        <w:t>   Приказ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 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актами, имеющими отношение к трудовой функции работника (ст. 68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  Перевод на другую постоянную работу в той же организации по инициативе работодателя, а равно перевод на постоянную работу в другую организацию либо в другую местность вместе с  организацией допускается только с письменного согласия работника.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  Работника, нуждающегося в соответствии с медицинским заключением в представлении другой работы, работодатель обязан с его согласия перевести на другую имеющуюся работу, не противопоказанную ему по состоянию здоровья.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настоящего Кодекса.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     </w:t>
      </w:r>
      <w:proofErr w:type="gramStart"/>
      <w:r>
        <w:rPr>
          <w:b/>
          <w:bCs/>
          <w:i/>
          <w:iCs/>
        </w:rPr>
        <w:t>Не является переводом на другую постоянную работу и не требует согласия работника,  перемещение его в той же организации на другое рабочее место в другое структурное подразделение этой организации в той же местности, если это не влечет за собой изменения трудовой функции и изменения существенных условий трудового договора (ст. 72 ТК РФ).</w:t>
      </w:r>
      <w:proofErr w:type="gramEnd"/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 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  Продолжительность перевода на другую работу для замещения отсутствующего работника не может превышать одного месяца в течение календарного года.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    С письменного согласия работник может быть переведен на работу, требующую более низкой квалификации (ст. 74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  Работник имеет право расторгнуть трудовой договор, предупредив об этом работодателя в письменной форме за две недели.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     По соглашению между работником и работодателем трудовой </w:t>
      </w:r>
      <w:proofErr w:type="gramStart"/>
      <w:r>
        <w:rPr>
          <w:b/>
          <w:bCs/>
          <w:i/>
          <w:iCs/>
        </w:rPr>
        <w:t>договор</w:t>
      </w:r>
      <w:proofErr w:type="gramEnd"/>
      <w:r>
        <w:rPr>
          <w:b/>
          <w:bCs/>
          <w:i/>
          <w:iCs/>
        </w:rPr>
        <w:t xml:space="preserve"> может быть расторгнут и до истечения срока предупреждения об увольнении.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lastRenderedPageBreak/>
        <w:t>    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Кодексом и иными федеральными законами не может быть отказано в заключени</w:t>
      </w:r>
      <w:proofErr w:type="gramStart"/>
      <w:r>
        <w:rPr>
          <w:b/>
          <w:bCs/>
          <w:i/>
          <w:iCs/>
        </w:rPr>
        <w:t>и</w:t>
      </w:r>
      <w:proofErr w:type="gramEnd"/>
      <w:r>
        <w:rPr>
          <w:b/>
          <w:bCs/>
          <w:i/>
          <w:iCs/>
        </w:rPr>
        <w:t xml:space="preserve"> трудового договора.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 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     Если по истечении срока предупреждения об увольнении трудовой договор не </w:t>
      </w:r>
      <w:proofErr w:type="gramStart"/>
      <w:r>
        <w:rPr>
          <w:b/>
          <w:bCs/>
          <w:i/>
          <w:iCs/>
        </w:rPr>
        <w:t>был</w:t>
      </w:r>
      <w:proofErr w:type="gramEnd"/>
      <w:r>
        <w:rPr>
          <w:b/>
          <w:bCs/>
          <w:i/>
          <w:iCs/>
        </w:rPr>
        <w:t xml:space="preserve"> расторгнут и работник не настаивает на увольнении, то действие трудового договора продолжается (ст. 80 ТК РФ). 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3. ОСНОВНЫЕ ОБЯЗАННОСТИ РАБОТНИКА</w:t>
      </w:r>
      <w:r>
        <w:rPr>
          <w:b/>
          <w:bCs/>
        </w:rPr>
        <w:br/>
      </w:r>
      <w:r>
        <w:rPr>
          <w:b/>
          <w:bCs/>
          <w:i/>
          <w:iCs/>
        </w:rPr>
        <w:t>      3.1. Работник обязан: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добросовестно исполнять свои трудовые обязанности, возложенные на него трудовым договором;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строго соблюдать режим работы и дисциплину труда;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соблюдать Устав МБУ ДО СДЮСШОР по боксу г. Пензы, настоящие правила, выполнять требования  соответствующих должностных инструкций;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своевременно и точно исполнять распоряжения администрации МБУ ДО СДЮСШОР по боксу г. Пензы;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бережно относиться к имуществу, экономно расходовать электроэнергию;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выполнять правила и нормы охраны  труда и противопожарной защиты, обеспечивать охрану жизни и здоровья обучающихся во время проведения учебно-тренировочных занятий и пребывания их в МБУ ДО СДЮСШОР по боксу г. Пензы;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проходить в установленном порядке медицинские осмотры (ст. 21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3.2.  Основные обязанности педагогических работников определяются Уставом МБУ ДО СДЮСШОР по боксу  г. Пензы.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3.3.  Индивидуальные обязанности конкретного работника определяются соответствующими должностными инструкциями.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3.4.  За каждым спортивным залом</w:t>
      </w:r>
      <w:proofErr w:type="gramStart"/>
      <w:r>
        <w:rPr>
          <w:b/>
          <w:bCs/>
          <w:i/>
          <w:iCs/>
        </w:rPr>
        <w:t xml:space="preserve"> ,</w:t>
      </w:r>
      <w:proofErr w:type="gramEnd"/>
      <w:r>
        <w:rPr>
          <w:b/>
          <w:bCs/>
          <w:i/>
          <w:iCs/>
        </w:rPr>
        <w:t xml:space="preserve"> находящимся на балансе МБУ ДО  СДЮСШОР по боксу города Пензы закрепляются ответственные. </w:t>
      </w:r>
      <w:proofErr w:type="gramStart"/>
      <w:r>
        <w:rPr>
          <w:b/>
          <w:bCs/>
          <w:i/>
          <w:iCs/>
        </w:rPr>
        <w:t>Ответственный за спортивный зал  принимает меры по поддержанию зала  в рабочем состоянии, несет ответственность за сохранность имущества и инвентаря.</w:t>
      </w:r>
      <w:proofErr w:type="gramEnd"/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</w:rPr>
        <w:t> </w:t>
      </w:r>
    </w:p>
    <w:p w:rsidR="003E78E3" w:rsidRDefault="003E78E3" w:rsidP="003E78E3">
      <w:pPr>
        <w:numPr>
          <w:ilvl w:val="0"/>
          <w:numId w:val="2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i/>
          <w:iCs/>
        </w:rPr>
        <w:t>4.     РАБОЧЕЕ ВРЕМЯ И ЕГО ИСПОЛЬЗОВАНИЕ</w:t>
      </w:r>
    </w:p>
    <w:p w:rsidR="003E78E3" w:rsidRDefault="003E78E3" w:rsidP="003E78E3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  <w:i/>
          <w:iCs/>
        </w:rPr>
        <w:lastRenderedPageBreak/>
        <w:t xml:space="preserve">4.1.   Рабочее время – время, в течение которого работник </w:t>
      </w:r>
      <w:proofErr w:type="gramStart"/>
      <w:r>
        <w:rPr>
          <w:b/>
          <w:bCs/>
          <w:i/>
          <w:iCs/>
        </w:rPr>
        <w:t>в</w:t>
      </w:r>
      <w:proofErr w:type="gramEnd"/>
    </w:p>
    <w:p w:rsidR="003E78E3" w:rsidRDefault="003E78E3" w:rsidP="003E78E3">
      <w:pPr>
        <w:pStyle w:val="a4"/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  <w:i/>
          <w:iCs/>
        </w:rPr>
        <w:t>соответствии</w:t>
      </w:r>
      <w:proofErr w:type="gramEnd"/>
      <w:r>
        <w:rPr>
          <w:b/>
          <w:bCs/>
          <w:i/>
          <w:iCs/>
        </w:rPr>
        <w:t xml:space="preserve"> с правилами внутреннего трудового распорядка МБУ ДО  СДЮСШОР по боксу г. Пензы и условиями трудового договора должен исполнять трудовые обязанности, а так же иные периоды времени, которые в соответствии с законами и иными нормативными актами относятся к рабочему времени.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  Нормальная продолжительность рабочего времени не может превышать 40 часов в неделю. Работодатель обязан вести учет времени, фактически отработанного каждым работником (ст. 91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     В зависимости от должности и </w:t>
      </w:r>
      <w:proofErr w:type="gramStart"/>
      <w:r>
        <w:rPr>
          <w:b/>
          <w:bCs/>
          <w:i/>
          <w:iCs/>
        </w:rPr>
        <w:t>специальности</w:t>
      </w:r>
      <w:proofErr w:type="gramEnd"/>
      <w:r>
        <w:rPr>
          <w:b/>
          <w:bCs/>
          <w:i/>
          <w:iCs/>
        </w:rPr>
        <w:t xml:space="preserve"> педагогическим работникам образовательных учреждений с учетом особенностей их труда продолжительность рабочего времени (нормы часов педагогической работы за ставку заработной платы) определяется Правительством Российской Федерации. Педагогическим работникам разрешается работа по совместительству, в том числе по аналогичной должности, специальности (ст. 333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4.2. Рабочее время тренера-преподавателя определяется расписанием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занятий и должностными обязанностями. Расписание занятий составляется администрацией с учетом требований педагогической целесообразности, соблюдением санитарно-гигиенических норм, с учетом возможности школы предоставить соответствующую спортивную базу.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 Выполнение    трудовых обязанностей помимо проведения учебных занятий осуществляется тренером-преподавателем в соответствии с календарным планом спортивно-массовых мероприятий и планом работы МБУ ДО СДЮСШОР по боксу г. Пензы.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 Решением администрации МБУ ДО СДЮСШОР по боксу г. Пензы  считать четверг   методическим днем. Время проведения соответствующих мероприятий с 12.00 до 13.00.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4.3.   Установление тренерам-преподавателям учебной нагрузки на новый учебный год проводится администрацией  МБУ ДО СДЮСШОР по боксу  г. Пензы  до ухода тренера-преподавателя в отпуск с соблюдением следующих условий: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объем учебной нагрузки меньше 18 часов в неделю устанавливается только с письменного согласия тренера-преподавателя;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объем учебной нагрузки тренера-преподавателя не может превышать 36 часов в неделю.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4.4.   В летнее время, в случае отсутствия детей, педагогические работники привлекаются к педагогической и организационной работе, также  к выполнению хозяйственных работ, не требующих специальных знаний, в пределах времени не превышающего их учебной нагрузки.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4.5.  В МБУ ДО  СДЮСШОР по боксу г. Пензы для администрации и обслуживающего персонала продолжительность рабочей недели  40 часов при пятидневной рабочей неделе.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lastRenderedPageBreak/>
        <w:t>4.6.  Продолжительность рабочего дня для обслуживающего персонала определяется графиком, составленным с соблюдением установленной продолжительности рабочего времени.</w:t>
      </w:r>
    </w:p>
    <w:p w:rsidR="003E78E3" w:rsidRDefault="003E78E3" w:rsidP="003E78E3">
      <w:pPr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i/>
          <w:iCs/>
        </w:rPr>
        <w:t>5.     ПООЩРЕНИЯ ЗА УСПЕХИ В РАБОТЕ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5.1.Работодатель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представляет к званию лучшего по профессии). Ст. 191 ТК РФ.</w:t>
      </w:r>
    </w:p>
    <w:p w:rsidR="003E78E3" w:rsidRDefault="003E78E3" w:rsidP="003E78E3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  <w:i/>
          <w:iCs/>
        </w:rPr>
        <w:t>5.2. За образцовое выполнение обязанностей, успехи учащихся на</w:t>
      </w:r>
      <w:r w:rsidRPr="003B035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соревнованиях, продолжительную и безупречную работу и за другие достижения в труде в МБУ ДО СДЮСШОР  по боксу  г. Пензы  применяются следующие поощрения: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объявление благодарности;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выдача денежной премии;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награждение ценным призом;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награждение почетной грамотой.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</w:rPr>
        <w:t> </w:t>
      </w:r>
      <w:r>
        <w:rPr>
          <w:b/>
          <w:bCs/>
          <w:i/>
          <w:iCs/>
        </w:rPr>
        <w:t>5.3. За особые трудовые заслуги работники представляются, в</w:t>
      </w:r>
      <w:r w:rsidRPr="003B035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установленном законом порядке,  к награждению орденами, медалями, почетными званиями, награждению нагрудным знаком «Почетный работни» и другим поощрениям.</w:t>
      </w:r>
    </w:p>
    <w:p w:rsidR="003E78E3" w:rsidRDefault="003E78E3" w:rsidP="003E78E3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i/>
          <w:iCs/>
        </w:rPr>
        <w:t>6.  ВЗЫСКАНИЯ НА  НАРУШИТЕЛЕЙ ТРУДОВОЙ ДИСЦИПЛИНЫ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6.1.Нарушения трудовой дисциплины, то есть неисполнение или ненадлежащее исполнение по вине работника возложенных на него трудовых обязанностей, влечет за собой наложение дисциплинарного взыскания.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6.2.  За нарушение трудовой  дисциплины администрация МБУ ДО</w:t>
      </w:r>
      <w:r w:rsidRPr="003B035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СДЮСШОР по боксу  г. Пензы применяет следующие дисциплинарные взыскания: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замечание;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выговор;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- увольнение (ст. 192 ТК РФ).</w:t>
      </w:r>
    </w:p>
    <w:p w:rsidR="003E78E3" w:rsidRDefault="003E78E3" w:rsidP="003E78E3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  <w:i/>
          <w:iCs/>
        </w:rPr>
        <w:t>6.3. Приказ о применении дисциплинарного взыскания с указанием мотивов</w:t>
      </w:r>
    </w:p>
    <w:p w:rsidR="003E78E3" w:rsidRDefault="003E78E3" w:rsidP="003E78E3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  <w:i/>
          <w:iCs/>
        </w:rPr>
        <w:t>его применения, объявляется работнику, подвергнутому взысканию, под роспись.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6.4.  Дисциплинарное  взыскание налагается администрацией в случае и порядке, предусмотренном законодательством Р</w:t>
      </w:r>
      <w:proofErr w:type="gramStart"/>
      <w:r>
        <w:rPr>
          <w:b/>
          <w:bCs/>
          <w:i/>
          <w:iCs/>
        </w:rPr>
        <w:t>Ф(</w:t>
      </w:r>
      <w:proofErr w:type="gramEnd"/>
      <w:r>
        <w:rPr>
          <w:b/>
          <w:bCs/>
          <w:i/>
          <w:iCs/>
        </w:rPr>
        <w:t xml:space="preserve">ст. 193 ТК РФ).         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</w:rPr>
        <w:t> </w:t>
      </w:r>
    </w:p>
    <w:p w:rsidR="003E78E3" w:rsidRDefault="003E78E3" w:rsidP="003E78E3">
      <w:pPr>
        <w:numPr>
          <w:ilvl w:val="0"/>
          <w:numId w:val="5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i/>
          <w:iCs/>
        </w:rPr>
        <w:t>7.     ОСОБЕННОСТИ  РЕГУЛИРОВАНИЯ  ТРУДА  ЖЕНЩИН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lastRenderedPageBreak/>
        <w:t xml:space="preserve">7.1.  </w:t>
      </w:r>
      <w:proofErr w:type="gramStart"/>
      <w:r>
        <w:rPr>
          <w:b/>
          <w:bCs/>
          <w:i/>
          <w:iCs/>
        </w:rPr>
        <w:t>Женщинам по их заявлению и в соответствии с медицинским заключением предоставляются отпуска по беременности и родам продолжительностью 70(в случае многоплодной беременности -84) календарных дней до родов и 70 (в случаях осложненных родов -86, при рождении двух и более детей -110) календарных дней после родов с выплатой пособия по государственному социальному страхованию в установленном законом размере.</w:t>
      </w:r>
      <w:proofErr w:type="gramEnd"/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   Отпуск по беременности и родам исчисляется суммарно и</w:t>
      </w:r>
      <w:r w:rsidRPr="003B035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предоставляется женщине полностью независимо от числа дней, фактически использованных ею до родов</w:t>
      </w:r>
      <w:proofErr w:type="gramStart"/>
      <w:r>
        <w:rPr>
          <w:b/>
          <w:bCs/>
          <w:i/>
          <w:iCs/>
        </w:rPr>
        <w:t>.(</w:t>
      </w:r>
      <w:proofErr w:type="gramEnd"/>
      <w:r>
        <w:rPr>
          <w:b/>
          <w:bCs/>
          <w:i/>
          <w:iCs/>
        </w:rPr>
        <w:t>ст.255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7.2.По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 законом.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По заявлению женщины,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 На период отпуска по уходу за ребенком за работником сохраняется место работы (ст. 256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7.3. Запрещаются направление в служебные командировки, привлечение к</w:t>
      </w:r>
      <w:r w:rsidRPr="003B035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сверхурочной работе, работе в ночное время, выходные и нерабочие праздничные дни беременных женщин.</w:t>
      </w:r>
    </w:p>
    <w:p w:rsidR="003E78E3" w:rsidRDefault="003E78E3" w:rsidP="003E78E3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медицинскими рекомендациями. При этом женщины, имеющие детей в возрасте до трех лет, должны быть ознакомлены в письменной форме со своим правом 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Гарантии, предусмотренные частью второй настоящей статьи, предоставляются также работникам, имеющим детей – инвалидов или инвалидов с детства до достижения ими возраста восемнадцати лет, а также работникам, осуществляющим уход за больными членами их семей в соответствии с медицинским заключением</w:t>
      </w:r>
      <w:proofErr w:type="gramStart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(</w:t>
      </w:r>
      <w:proofErr w:type="gramStart"/>
      <w:r>
        <w:rPr>
          <w:b/>
          <w:bCs/>
          <w:i/>
          <w:iCs/>
        </w:rPr>
        <w:t>с</w:t>
      </w:r>
      <w:proofErr w:type="gramEnd"/>
      <w:r>
        <w:rPr>
          <w:b/>
          <w:bCs/>
          <w:i/>
          <w:iCs/>
        </w:rPr>
        <w:t>т. 259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7.4</w:t>
      </w:r>
      <w:proofErr w:type="gramStart"/>
      <w:r>
        <w:rPr>
          <w:b/>
          <w:bCs/>
          <w:i/>
          <w:iCs/>
        </w:rPr>
        <w:t> П</w:t>
      </w:r>
      <w:proofErr w:type="gramEnd"/>
      <w:r>
        <w:rPr>
          <w:b/>
          <w:bCs/>
          <w:i/>
          <w:iCs/>
        </w:rPr>
        <w:t>еред отпуском по беременности и родам или непосредственно после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него по 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</w:t>
      </w:r>
      <w:proofErr w:type="gramStart"/>
      <w:r>
        <w:rPr>
          <w:b/>
          <w:bCs/>
          <w:i/>
          <w:iCs/>
        </w:rPr>
        <w:t>.(</w:t>
      </w:r>
      <w:proofErr w:type="gramEnd"/>
      <w:r>
        <w:rPr>
          <w:b/>
          <w:bCs/>
          <w:i/>
          <w:iCs/>
        </w:rPr>
        <w:t>ст. 260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</w:rPr>
        <w:t> 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7.5 Расторжение трудового договора по инициативе работодателя с беременными женщинами не допускается, за исключением случаев ликвидации организации.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lastRenderedPageBreak/>
        <w:t xml:space="preserve"> Расторжение трудового договора с женщинами, имеющими детей в возрасте до трех лет, одинокими матерями, воспитывающими ребенка в возрасте до четырнадцати  лет (ребенка-инвалида до восемнадцати лет), другими лицами, воспитывающими указанных детей без матери, по инициативе работодателя не допускается (за исключением увольнения по пункту  1, подпункту «а» пункта 3, пунктам 5-8,10 и 11 статьи 81 настоящего Кодекса)</w:t>
      </w:r>
      <w:proofErr w:type="gramStart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(</w:t>
      </w:r>
      <w:proofErr w:type="gramStart"/>
      <w:r>
        <w:rPr>
          <w:b/>
          <w:bCs/>
          <w:i/>
          <w:iCs/>
        </w:rPr>
        <w:t>с</w:t>
      </w:r>
      <w:proofErr w:type="gramEnd"/>
      <w:r>
        <w:rPr>
          <w:b/>
          <w:bCs/>
          <w:i/>
          <w:iCs/>
        </w:rPr>
        <w:t>т. 261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7.6.    Одному из родителей (опекуну, попечителю) для ухода за детьми-инвалидами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которые установлены федеральными законами (ст. 262 ТК РФ).</w:t>
      </w:r>
    </w:p>
    <w:p w:rsidR="003E78E3" w:rsidRPr="003E78E3" w:rsidRDefault="003E78E3" w:rsidP="003E78E3">
      <w:pPr>
        <w:numPr>
          <w:ilvl w:val="0"/>
          <w:numId w:val="6"/>
        </w:numPr>
        <w:spacing w:before="100" w:beforeAutospacing="1" w:after="100" w:afterAutospacing="1"/>
        <w:rPr>
          <w:b/>
          <w:bCs/>
          <w:lang w:val="ru-RU"/>
        </w:rPr>
      </w:pPr>
      <w:r w:rsidRPr="003E78E3">
        <w:rPr>
          <w:b/>
          <w:bCs/>
          <w:i/>
          <w:iCs/>
          <w:lang w:val="ru-RU"/>
        </w:rPr>
        <w:t>8.</w:t>
      </w:r>
      <w:r>
        <w:rPr>
          <w:b/>
          <w:bCs/>
          <w:i/>
          <w:iCs/>
        </w:rPr>
        <w:t>    </w:t>
      </w:r>
      <w:r w:rsidRPr="003E78E3">
        <w:rPr>
          <w:b/>
          <w:bCs/>
          <w:i/>
          <w:iCs/>
          <w:lang w:val="ru-RU"/>
        </w:rPr>
        <w:t xml:space="preserve"> ОСОБЕННОСТИ РЕГУЛИРОВАНИЯ ТРУДА РАБОТНИКОВ В ВОЗРАСТЕ</w:t>
      </w:r>
      <w:r>
        <w:rPr>
          <w:b/>
          <w:bCs/>
          <w:i/>
          <w:iCs/>
        </w:rPr>
        <w:t>  </w:t>
      </w:r>
      <w:r w:rsidRPr="003E78E3">
        <w:rPr>
          <w:b/>
          <w:bCs/>
          <w:i/>
          <w:iCs/>
          <w:lang w:val="ru-RU"/>
        </w:rPr>
        <w:t xml:space="preserve"> ДО</w:t>
      </w:r>
      <w:r>
        <w:rPr>
          <w:b/>
          <w:bCs/>
          <w:i/>
          <w:iCs/>
        </w:rPr>
        <w:t> </w:t>
      </w:r>
      <w:r w:rsidRPr="003E78E3">
        <w:rPr>
          <w:b/>
          <w:bCs/>
          <w:i/>
          <w:iCs/>
          <w:lang w:val="ru-RU"/>
        </w:rPr>
        <w:t xml:space="preserve"> ВОСЕМНАДЦАТИ ЛЕТ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 8.1.  Запрещается применение труда лиц в возрасте до восемнадцати лет на работах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</w:t>
      </w:r>
      <w:proofErr w:type="gramStart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(</w:t>
      </w:r>
      <w:proofErr w:type="gramStart"/>
      <w:r>
        <w:rPr>
          <w:b/>
          <w:bCs/>
          <w:i/>
          <w:iCs/>
        </w:rPr>
        <w:t>с</w:t>
      </w:r>
      <w:proofErr w:type="gramEnd"/>
      <w:r>
        <w:rPr>
          <w:b/>
          <w:bCs/>
          <w:i/>
          <w:iCs/>
        </w:rPr>
        <w:t>т. 265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 8.2. Лица в возрасте до 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 (ст. 266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 8.3. 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(ст. 267 ТК РФ).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8.4  Расторжение трудового договора с работниками в возрасте до восемнадцати лет по инициативе работодателя (за исключением случая ликвидации организации)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</w:t>
      </w:r>
      <w:proofErr w:type="gramStart"/>
      <w:r>
        <w:rPr>
          <w:b/>
          <w:bCs/>
          <w:i/>
          <w:iCs/>
        </w:rPr>
        <w:t>.(</w:t>
      </w:r>
      <w:proofErr w:type="gramEnd"/>
      <w:r>
        <w:rPr>
          <w:b/>
          <w:bCs/>
          <w:i/>
          <w:iCs/>
        </w:rPr>
        <w:t xml:space="preserve">ст. 269 ТК РФ).   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8.5</w:t>
      </w:r>
      <w:proofErr w:type="gramStart"/>
      <w:r>
        <w:rPr>
          <w:b/>
          <w:bCs/>
          <w:i/>
          <w:iCs/>
        </w:rPr>
        <w:t>  Д</w:t>
      </w:r>
      <w:proofErr w:type="gramEnd"/>
      <w:r>
        <w:rPr>
          <w:b/>
          <w:bCs/>
          <w:i/>
          <w:iCs/>
        </w:rPr>
        <w:t xml:space="preserve">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   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 Для работников в возрасте до восемнадцати лет, поступающих на работу после окончания общеобразовательных учреждений и общеобразовательных учреждений начального профессионального образования, а также прошедших профессиональное обучение на производстве, в случаях и порядке, которые установлены законами и иными нормативными правовыми актами, могут утверждаться пониженные нормы выработки</w:t>
      </w:r>
      <w:proofErr w:type="gramStart"/>
      <w:r>
        <w:rPr>
          <w:b/>
          <w:bCs/>
          <w:i/>
          <w:iCs/>
        </w:rPr>
        <w:t>.(</w:t>
      </w:r>
      <w:proofErr w:type="gramEnd"/>
      <w:r>
        <w:rPr>
          <w:b/>
          <w:bCs/>
          <w:i/>
          <w:iCs/>
        </w:rPr>
        <w:t>ст. 270 ТК РФ).</w:t>
      </w:r>
    </w:p>
    <w:p w:rsidR="003E78E3" w:rsidRDefault="003E78E3" w:rsidP="003E78E3">
      <w:pPr>
        <w:numPr>
          <w:ilvl w:val="0"/>
          <w:numId w:val="7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i/>
          <w:iCs/>
        </w:rPr>
        <w:lastRenderedPageBreak/>
        <w:t>9.       ВНУТРИОБЪЕКТНЫЙ РЕЖИМ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 Режим работы МБУ ДО СДЮСШОР по боксу г. Пензы  с 8.00 до 21.00. Рабочее время тренера-преподавателя определяется расписанием занятий и должностными обязанностями. Выполнение трудовых обязанностей помимо проведения учебных занятий осуществляется тренером-преподавателем в соответствии с календарным планом спортивно-массовых мероприятий и планом работы  МБУ ДО СДЮСШОР по боксу г. Пензы.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 Решением администрации МБУ ДО СДЮСШОР по боксу г. Пензы  четверг считается методическим днем, время проведения соответствующих мероприятий с 12.00 до 13.00.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 Режим работы директора, зам. директора по УВР и АХЧ, гл бухгалтера, бухгалтера</w:t>
      </w:r>
      <w:proofErr w:type="gramStart"/>
      <w:r>
        <w:rPr>
          <w:b/>
          <w:bCs/>
          <w:i/>
          <w:iCs/>
        </w:rPr>
        <w:t xml:space="preserve"> ,</w:t>
      </w:r>
      <w:proofErr w:type="gramEnd"/>
      <w:r>
        <w:rPr>
          <w:b/>
          <w:bCs/>
          <w:i/>
          <w:iCs/>
        </w:rPr>
        <w:t xml:space="preserve"> заведующего хозяйством, рабочего, дворника, уборщицы с 9.00 до 18.00, инструктора – методиста с 9.00до 16.30 час., при пятидневной рабочей неделе.  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 При составлении расписания занятий администрация должна соблюдать санитарные правила с целью недопущения перегрузки учащихся, а также максимально экономить время тренера. Там, где это возможно, расписанием занятий может предусматриваться свободный день в неделю для методической работы тренера и повышения его квалификации.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    Тренер-преподаватель не обязан присутствовать в школе в свой свободный от занятий день, если на этот день не предусмотрено никаких общешкольных мероприятий, в которых он был бы задействован.</w:t>
      </w:r>
    </w:p>
    <w:p w:rsidR="003E78E3" w:rsidRDefault="003E78E3" w:rsidP="003E78E3">
      <w:pPr>
        <w:pStyle w:val="a4"/>
        <w:rPr>
          <w:b/>
          <w:bCs/>
        </w:rPr>
      </w:pPr>
      <w:r>
        <w:rPr>
          <w:b/>
          <w:bCs/>
          <w:i/>
          <w:iCs/>
        </w:rPr>
        <w:t>Правила внутреннего трудового распорядка вывешиваются в МБУ ДО  СДЮСШОР  по боксу  г. Пензы на видном месте.</w:t>
      </w:r>
    </w:p>
    <w:p w:rsidR="002D1695" w:rsidRPr="003E78E3" w:rsidRDefault="002D1695">
      <w:pPr>
        <w:rPr>
          <w:lang w:val="ru-RU"/>
        </w:rPr>
      </w:pPr>
    </w:p>
    <w:sectPr w:rsidR="002D1695" w:rsidRPr="003E78E3" w:rsidSect="002D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684"/>
    <w:multiLevelType w:val="multilevel"/>
    <w:tmpl w:val="3378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951E0"/>
    <w:multiLevelType w:val="multilevel"/>
    <w:tmpl w:val="78DC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20874"/>
    <w:multiLevelType w:val="multilevel"/>
    <w:tmpl w:val="0EBE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41F12"/>
    <w:multiLevelType w:val="multilevel"/>
    <w:tmpl w:val="5726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435B3"/>
    <w:multiLevelType w:val="multilevel"/>
    <w:tmpl w:val="90FA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55523"/>
    <w:multiLevelType w:val="multilevel"/>
    <w:tmpl w:val="D244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705C1"/>
    <w:multiLevelType w:val="multilevel"/>
    <w:tmpl w:val="FDD2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E3"/>
    <w:rsid w:val="00275408"/>
    <w:rsid w:val="002D1695"/>
    <w:rsid w:val="00390BB5"/>
    <w:rsid w:val="003E78E3"/>
    <w:rsid w:val="005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E3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8E3"/>
    <w:rPr>
      <w:color w:val="0000FF"/>
      <w:u w:val="single"/>
    </w:rPr>
  </w:style>
  <w:style w:type="paragraph" w:styleId="a4">
    <w:name w:val="Normal (Web)"/>
    <w:basedOn w:val="a"/>
    <w:rsid w:val="003E78E3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Server B</cp:lastModifiedBy>
  <cp:revision>3</cp:revision>
  <dcterms:created xsi:type="dcterms:W3CDTF">2016-02-15T06:54:00Z</dcterms:created>
  <dcterms:modified xsi:type="dcterms:W3CDTF">2016-02-16T12:47:00Z</dcterms:modified>
</cp:coreProperties>
</file>