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6" w:rsidRDefault="00793966" w:rsidP="00793966">
      <w:pPr>
        <w:pStyle w:val="ConsPlusNormal"/>
        <w:jc w:val="right"/>
        <w:outlineLvl w:val="0"/>
      </w:pPr>
      <w:r>
        <w:t>Приложение N 32</w:t>
      </w:r>
    </w:p>
    <w:p w:rsidR="00793966" w:rsidRDefault="00793966" w:rsidP="00793966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793966" w:rsidRDefault="00793966" w:rsidP="00793966">
      <w:pPr>
        <w:pStyle w:val="ConsPlusNormal"/>
        <w:jc w:val="right"/>
      </w:pPr>
      <w:r>
        <w:t>от 13 ноября 2017 г. N 988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Title"/>
        <w:jc w:val="center"/>
      </w:pPr>
      <w:bookmarkStart w:id="0" w:name="Par32332"/>
      <w:bookmarkEnd w:id="0"/>
      <w:r>
        <w:t>НОРМЫ, ТРЕБОВАНИЯ И УСЛОВИЯ</w:t>
      </w:r>
    </w:p>
    <w:p w:rsidR="00793966" w:rsidRDefault="00793966" w:rsidP="00793966">
      <w:pPr>
        <w:pStyle w:val="ConsPlusTitle"/>
        <w:jc w:val="center"/>
      </w:pPr>
      <w:r>
        <w:t>ИХ ВЫПОЛНЕНИЯ ПО ВИДУ СПОРТА "СТЕНДОВАЯ СТРЕЛЬБА"</w:t>
      </w:r>
    </w:p>
    <w:p w:rsidR="00793966" w:rsidRDefault="00793966" w:rsidP="0079396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93966" w:rsidTr="007E112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966" w:rsidRDefault="00793966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93966" w:rsidRDefault="00793966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23.05.2018 N 480)</w:t>
            </w:r>
          </w:p>
        </w:tc>
      </w:tr>
    </w:tbl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jc w:val="right"/>
      </w:pPr>
      <w:r>
        <w:t>МСМК выполняется с 15 лет</w:t>
      </w:r>
    </w:p>
    <w:p w:rsidR="00793966" w:rsidRDefault="00793966" w:rsidP="00793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98"/>
        <w:gridCol w:w="2665"/>
        <w:gridCol w:w="1814"/>
      </w:tblGrid>
      <w:tr w:rsidR="00793966" w:rsidTr="007E11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32357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793966" w:rsidTr="007E112B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proofErr w:type="spellStart"/>
            <w:r>
              <w:t>Спортинг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1 - 5</w:t>
            </w:r>
          </w:p>
        </w:tc>
      </w:tr>
      <w:tr w:rsidR="00793966" w:rsidTr="007E112B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793966" w:rsidTr="007E11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proofErr w:type="spellStart"/>
            <w:r>
              <w:t>Спортинг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1 - 3</w:t>
            </w:r>
          </w:p>
        </w:tc>
      </w:tr>
    </w:tbl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ind w:firstLine="540"/>
        <w:jc w:val="both"/>
      </w:pPr>
      <w:r>
        <w:t>--------------------------------</w:t>
      </w:r>
    </w:p>
    <w:p w:rsidR="00793966" w:rsidRDefault="00793966" w:rsidP="00793966">
      <w:pPr>
        <w:pStyle w:val="ConsPlusNormal"/>
        <w:spacing w:before="240"/>
        <w:ind w:firstLine="540"/>
        <w:jc w:val="both"/>
      </w:pPr>
      <w:bookmarkStart w:id="1" w:name="Par32357"/>
      <w:bookmarkEnd w:id="1"/>
      <w:r>
        <w:t>&lt;1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Title"/>
        <w:jc w:val="both"/>
        <w:outlineLvl w:val="1"/>
      </w:pPr>
      <w:r>
        <w:t>2. Нормы и условия их выполнения для присвоения спортивных званий и спортивных разрядов.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jc w:val="right"/>
      </w:pPr>
      <w:r>
        <w:t>МСМК выполняется с 15 лет,</w:t>
      </w:r>
    </w:p>
    <w:p w:rsidR="00793966" w:rsidRDefault="00793966" w:rsidP="00793966">
      <w:pPr>
        <w:pStyle w:val="ConsPlusNormal"/>
        <w:jc w:val="right"/>
      </w:pPr>
      <w:r>
        <w:t>МС - с 14 лет,</w:t>
      </w:r>
    </w:p>
    <w:p w:rsidR="00793966" w:rsidRDefault="00793966" w:rsidP="00793966">
      <w:pPr>
        <w:pStyle w:val="ConsPlusNormal"/>
        <w:jc w:val="right"/>
      </w:pPr>
      <w:r>
        <w:t>КМС - с 13 лет,</w:t>
      </w:r>
    </w:p>
    <w:p w:rsidR="00793966" w:rsidRDefault="00793966" w:rsidP="00793966">
      <w:pPr>
        <w:pStyle w:val="ConsPlusNormal"/>
        <w:jc w:val="right"/>
      </w:pPr>
      <w:r>
        <w:t>I - III спортивные разряды - с 11 лет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jc w:val="both"/>
        <w:sectPr w:rsidR="00793966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474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</w:tblGrid>
      <w:tr w:rsidR="00793966" w:rsidTr="007E112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32716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Количество мишеней/условие (при наличии)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Единицы измерения, количество спортсменов</w:t>
            </w:r>
          </w:p>
        </w:tc>
        <w:tc>
          <w:tcPr>
            <w:tcW w:w="6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Норма (количество пораженных мишеней)</w:t>
            </w:r>
          </w:p>
        </w:tc>
      </w:tr>
      <w:tr w:rsidR="00793966" w:rsidTr="007E11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МСМК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Спортивные разряды</w:t>
            </w:r>
          </w:p>
        </w:tc>
      </w:tr>
      <w:tr w:rsidR="00793966" w:rsidTr="007E11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III</w:t>
            </w:r>
          </w:p>
        </w:tc>
      </w:tr>
      <w:tr w:rsidR="00793966" w:rsidTr="007E11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Ж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Т-25, 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Т-50, 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18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Т-100, 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Т-125, 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Т-75 + 75, трап - пара смешанная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 двух спортсменов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С-25, скит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С-50, скит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18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С-100, скит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С-125, скит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С-50 + 50, скит - пара смешанная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 двух спортсменов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ДТ-60, дубль-трап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ДТ-120, дубль-трап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ДТ-150, дубль-трап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СП-100, </w:t>
            </w:r>
            <w:proofErr w:type="spellStart"/>
            <w:r>
              <w:t>спортинг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59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СП-200, </w:t>
            </w:r>
            <w:proofErr w:type="spellStart"/>
            <w:r>
              <w:t>спортинг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120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СПК-100, </w:t>
            </w:r>
            <w:proofErr w:type="spellStart"/>
            <w:r>
              <w:t>спортинг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53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СПК-200, </w:t>
            </w:r>
            <w:proofErr w:type="spellStart"/>
            <w:r>
              <w:t>спортинг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119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СПД-100, </w:t>
            </w:r>
            <w:proofErr w:type="spellStart"/>
            <w:r>
              <w:t>спортинг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54</w:t>
            </w:r>
          </w:p>
        </w:tc>
      </w:tr>
      <w:tr w:rsidR="00793966" w:rsidTr="007E11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 xml:space="preserve">СПД-200, </w:t>
            </w:r>
            <w:proofErr w:type="spellStart"/>
            <w:r>
              <w:t>спортинг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Пораженные мишени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t>109</w:t>
            </w:r>
          </w:p>
        </w:tc>
      </w:tr>
      <w:tr w:rsidR="00793966" w:rsidTr="007E112B"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6" w:rsidRDefault="00793966" w:rsidP="007E112B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83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1. МСМК присваивается при выполнении нормы на спортивных соревнованиях, имеющих статус не ниже международных спортивных соревнований, включенных в ЕКП, в том числе на Всемирной универсиаде.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2. МСМК в дисциплинах "Т-75 + 75, трап - пара смешанная 150 мишеней" и "С-50 + 50, скит - пара смешанная 100 мишеней" присваивается при условии выполнения нормы и занятии: 1 - 6 места на Олимпийских играх, 1 - 4 места на чемпионате мира, 1 - 3 места на чемпионате Европы, 1 - 2 места на Кубке мира.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3. МС присваивается за выполнение нормы на официальных спортивных соревнованиях не ниже статуса всероссийских спортивных соревнований, включенных в ЕКП, в том числе на Всемирной универсиаде.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4. КМС присваиваются за выполнение нормы на спортивных соревнованиях не ниже статуса первенства субъекта Российской Федерации.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5. I, II, III спортивные разряды присваиваются за выполнение нормы на спортивных соревнованиях любого статуса.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6. Количество пораженных мишеней указано без учета финала.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7. Первенство России проводится в возрастных группах: юниоры, юниорки (до 21 года); юноши, девушки (до 19 лет).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8. Спартакиада между субъектами Российской Федерации проводится в возрастных группах: юниоры, юниорки (21 - 25 лет), юноши, девушки (15 - 17 лет) (пункт действует до 01.01.2019).</w:t>
            </w:r>
          </w:p>
        </w:tc>
      </w:tr>
      <w:tr w:rsidR="00793966" w:rsidTr="007E112B"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  <w:jc w:val="both"/>
            </w:pPr>
          </w:p>
        </w:tc>
        <w:tc>
          <w:tcPr>
            <w:tcW w:w="83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6" w:rsidRDefault="00793966" w:rsidP="007E112B">
            <w:pPr>
              <w:pStyle w:val="ConsPlusNormal"/>
            </w:pPr>
            <w:r>
              <w:t>9.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793966" w:rsidRDefault="00793966" w:rsidP="00793966">
      <w:pPr>
        <w:pStyle w:val="ConsPlusNormal"/>
        <w:jc w:val="both"/>
        <w:sectPr w:rsidR="00793966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ind w:firstLine="540"/>
        <w:jc w:val="both"/>
      </w:pPr>
      <w:r>
        <w:t>--------------------------------</w:t>
      </w:r>
    </w:p>
    <w:p w:rsidR="00793966" w:rsidRDefault="00793966" w:rsidP="00793966">
      <w:pPr>
        <w:pStyle w:val="ConsPlusNormal"/>
        <w:spacing w:before="240"/>
        <w:ind w:firstLine="540"/>
        <w:jc w:val="both"/>
      </w:pPr>
      <w:bookmarkStart w:id="2" w:name="Par32716"/>
      <w:bookmarkEnd w:id="2"/>
      <w:r>
        <w:t>&lt;1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jc w:val="both"/>
      </w:pPr>
      <w:r>
        <w:t>Сокращения, используемые в настоящих нормах, требованиях и условиях их выполнения по виду спорта "стендовая стрельба":</w:t>
      </w:r>
    </w:p>
    <w:p w:rsidR="00793966" w:rsidRDefault="00793966" w:rsidP="00793966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793966" w:rsidRDefault="00793966" w:rsidP="00793966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793966" w:rsidRDefault="00793966" w:rsidP="00793966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793966" w:rsidRDefault="00793966" w:rsidP="00793966">
      <w:pPr>
        <w:pStyle w:val="ConsPlusNormal"/>
        <w:spacing w:before="240"/>
        <w:jc w:val="both"/>
      </w:pPr>
      <w:r>
        <w:t>I - первый;</w:t>
      </w:r>
    </w:p>
    <w:p w:rsidR="00793966" w:rsidRDefault="00793966" w:rsidP="00793966">
      <w:pPr>
        <w:pStyle w:val="ConsPlusNormal"/>
        <w:spacing w:before="240"/>
        <w:jc w:val="both"/>
      </w:pPr>
      <w:r>
        <w:t>II - второй;</w:t>
      </w:r>
    </w:p>
    <w:p w:rsidR="00793966" w:rsidRDefault="00793966" w:rsidP="00793966">
      <w:pPr>
        <w:pStyle w:val="ConsPlusNormal"/>
        <w:spacing w:before="240"/>
        <w:jc w:val="both"/>
      </w:pPr>
      <w:r>
        <w:t>III - третий;</w:t>
      </w:r>
    </w:p>
    <w:p w:rsidR="00793966" w:rsidRDefault="00793966" w:rsidP="00793966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793966" w:rsidRDefault="00793966" w:rsidP="00793966">
      <w:pPr>
        <w:pStyle w:val="ConsPlusNormal"/>
        <w:spacing w:before="240"/>
        <w:jc w:val="both"/>
      </w:pPr>
      <w:r>
        <w:t>М - мужской пол;</w:t>
      </w:r>
    </w:p>
    <w:p w:rsidR="00793966" w:rsidRDefault="00793966" w:rsidP="00793966">
      <w:pPr>
        <w:pStyle w:val="ConsPlusNormal"/>
        <w:spacing w:before="240"/>
        <w:jc w:val="both"/>
      </w:pPr>
      <w:proofErr w:type="gramStart"/>
      <w:r>
        <w:t>Ж</w:t>
      </w:r>
      <w:proofErr w:type="gramEnd"/>
      <w:r>
        <w:t xml:space="preserve"> - женский пол.</w:t>
      </w:r>
    </w:p>
    <w:p w:rsidR="00793966" w:rsidRDefault="00793966" w:rsidP="00793966">
      <w:pPr>
        <w:pStyle w:val="ConsPlusNormal"/>
        <w:jc w:val="both"/>
      </w:pPr>
    </w:p>
    <w:p w:rsidR="00793966" w:rsidRDefault="00793966" w:rsidP="00793966">
      <w:pPr>
        <w:pStyle w:val="ConsPlusNormal"/>
        <w:jc w:val="both"/>
      </w:pPr>
    </w:p>
    <w:p w:rsidR="00BF3C67" w:rsidRDefault="00BF3C67"/>
    <w:sectPr w:rsidR="00BF3C67" w:rsidSect="00B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9396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93966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center"/>
          </w:pPr>
        </w:p>
        <w:p w:rsidR="00000000" w:rsidRDefault="0079396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793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39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center"/>
          </w:pPr>
        </w:p>
        <w:p w:rsidR="00000000" w:rsidRDefault="0079396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>
            <w:rPr>
              <w:sz w:val="18"/>
              <w:szCs w:val="18"/>
            </w:rPr>
            <w:t xml:space="preserve">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793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39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66"/>
    <w:rsid w:val="00793966"/>
    <w:rsid w:val="00B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300452&amp;dst=100048&amp;fld=134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2019-03-01T09:47:00Z</dcterms:created>
  <dcterms:modified xsi:type="dcterms:W3CDTF">2019-03-01T09:47:00Z</dcterms:modified>
</cp:coreProperties>
</file>