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15D" w:rsidRDefault="0057715D" w:rsidP="0057715D">
      <w:pPr>
        <w:spacing w:after="0" w:line="240" w:lineRule="auto"/>
        <w:jc w:val="center"/>
      </w:pPr>
      <w:r>
        <w:t>Муницип</w:t>
      </w:r>
      <w:r w:rsidR="00E772F6">
        <w:t xml:space="preserve">альное бюджетное </w:t>
      </w:r>
      <w:r>
        <w:t xml:space="preserve">  учреждение до</w:t>
      </w:r>
      <w:r w:rsidR="00E772F6">
        <w:t xml:space="preserve">полнительного образования </w:t>
      </w:r>
      <w:r>
        <w:t>специализированная детско-юношеская спортивная школа олимпийского резерва «Витязь» города Пензы</w:t>
      </w: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 w:line="240" w:lineRule="auto"/>
        <w:jc w:val="both"/>
      </w:pPr>
      <w:r>
        <w:t xml:space="preserve">             ПРИНЯТО                                                                                                       УТВЕРЖДАЮ</w:t>
      </w:r>
    </w:p>
    <w:p w:rsidR="0057715D" w:rsidRDefault="0057715D" w:rsidP="0057715D">
      <w:pPr>
        <w:tabs>
          <w:tab w:val="left" w:pos="6240"/>
        </w:tabs>
        <w:spacing w:after="0" w:line="240" w:lineRule="auto"/>
        <w:jc w:val="both"/>
      </w:pPr>
      <w:r>
        <w:t xml:space="preserve">Педагогическим   советом                                                 </w:t>
      </w:r>
      <w:r w:rsidR="00E772F6">
        <w:t xml:space="preserve">                    Директор МБ</w:t>
      </w:r>
      <w:r w:rsidR="00F835A6">
        <w:t xml:space="preserve">У  ДО </w:t>
      </w:r>
      <w:r>
        <w:t xml:space="preserve"> СДЮСШОР                                               </w:t>
      </w:r>
    </w:p>
    <w:p w:rsidR="0057715D" w:rsidRDefault="00E772F6" w:rsidP="0057715D">
      <w:pPr>
        <w:tabs>
          <w:tab w:val="left" w:pos="6240"/>
        </w:tabs>
        <w:spacing w:after="0" w:line="240" w:lineRule="auto"/>
        <w:jc w:val="both"/>
      </w:pPr>
      <w:r>
        <w:t>МБУ ДО</w:t>
      </w:r>
      <w:r w:rsidR="0057715D">
        <w:t xml:space="preserve"> СДЮСШОР «Витязь» </w:t>
      </w:r>
      <w:proofErr w:type="gramStart"/>
      <w:r w:rsidR="0057715D">
        <w:t>г</w:t>
      </w:r>
      <w:proofErr w:type="gramEnd"/>
      <w:r w:rsidR="0057715D">
        <w:t>. Пензы</w:t>
      </w:r>
      <w:r w:rsidR="0057715D">
        <w:tab/>
        <w:t>«Витязь» г. Пензы</w:t>
      </w:r>
    </w:p>
    <w:p w:rsidR="0057715D" w:rsidRDefault="00E772F6" w:rsidP="0057715D">
      <w:pPr>
        <w:tabs>
          <w:tab w:val="left" w:pos="6240"/>
        </w:tabs>
        <w:spacing w:after="0" w:line="240" w:lineRule="auto"/>
        <w:jc w:val="both"/>
      </w:pPr>
      <w:r>
        <w:t>Протокол №  2   от  20.12</w:t>
      </w:r>
      <w:r w:rsidR="0057715D">
        <w:t>.15 г.                                                              _______________В.Н. Бурментьев</w:t>
      </w:r>
    </w:p>
    <w:p w:rsidR="0057715D" w:rsidRDefault="0057715D" w:rsidP="0057715D">
      <w:pPr>
        <w:tabs>
          <w:tab w:val="left" w:pos="6240"/>
        </w:tabs>
        <w:spacing w:after="0" w:line="240" w:lineRule="auto"/>
        <w:jc w:val="both"/>
      </w:pPr>
      <w:r>
        <w:t xml:space="preserve">                                                                                              </w:t>
      </w:r>
      <w:r w:rsidR="00E772F6">
        <w:t xml:space="preserve">                     Приказ № 113  от   27.12</w:t>
      </w:r>
      <w:r>
        <w:t>.2015 г.</w:t>
      </w: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 w:line="240" w:lineRule="auto"/>
        <w:jc w:val="both"/>
      </w:pPr>
    </w:p>
    <w:p w:rsidR="0057715D" w:rsidRDefault="0057715D" w:rsidP="0057715D">
      <w:pPr>
        <w:spacing w:after="0"/>
        <w:jc w:val="both"/>
      </w:pPr>
    </w:p>
    <w:p w:rsidR="0057715D" w:rsidRDefault="0057715D" w:rsidP="0057715D">
      <w:pPr>
        <w:jc w:val="both"/>
      </w:pPr>
    </w:p>
    <w:p w:rsidR="0057715D" w:rsidRDefault="0057715D" w:rsidP="0057715D">
      <w:pPr>
        <w:jc w:val="both"/>
      </w:pPr>
    </w:p>
    <w:p w:rsidR="0057715D" w:rsidRDefault="0057715D" w:rsidP="0057715D">
      <w:pPr>
        <w:jc w:val="both"/>
      </w:pPr>
    </w:p>
    <w:p w:rsidR="0057715D" w:rsidRDefault="0057715D" w:rsidP="0057715D">
      <w:pPr>
        <w:jc w:val="both"/>
        <w:rPr>
          <w:b/>
          <w:sz w:val="32"/>
          <w:szCs w:val="32"/>
        </w:rPr>
      </w:pPr>
    </w:p>
    <w:p w:rsidR="0057715D" w:rsidRDefault="0057715D" w:rsidP="0057715D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ПОЛОЖЕНИЕ </w:t>
      </w:r>
    </w:p>
    <w:p w:rsidR="0057715D" w:rsidRDefault="0057715D" w:rsidP="0057715D">
      <w:pPr>
        <w:tabs>
          <w:tab w:val="left" w:pos="22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О  ПРИЕМНОЙ КОМИССИИ</w:t>
      </w: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jc w:val="both"/>
      </w:pPr>
    </w:p>
    <w:p w:rsidR="0057715D" w:rsidRDefault="0057715D" w:rsidP="0057715D">
      <w:pPr>
        <w:tabs>
          <w:tab w:val="left" w:pos="2295"/>
        </w:tabs>
        <w:spacing w:after="0"/>
        <w:jc w:val="center"/>
      </w:pPr>
      <w:r>
        <w:t>г. Пенза</w:t>
      </w:r>
    </w:p>
    <w:p w:rsidR="0057715D" w:rsidRDefault="0057715D" w:rsidP="0057715D">
      <w:pPr>
        <w:tabs>
          <w:tab w:val="left" w:pos="2295"/>
        </w:tabs>
        <w:spacing w:after="0"/>
        <w:jc w:val="center"/>
      </w:pPr>
      <w:r>
        <w:t>2015 г.</w:t>
      </w:r>
    </w:p>
    <w:p w:rsidR="0057715D" w:rsidRDefault="0057715D" w:rsidP="0057715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15D" w:rsidRDefault="0057715D" w:rsidP="0057715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15D" w:rsidRDefault="0057715D" w:rsidP="0057715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15D" w:rsidRDefault="0057715D" w:rsidP="0057715D">
      <w:pPr>
        <w:pStyle w:val="a4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7715D" w:rsidRDefault="0057715D" w:rsidP="005771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 положения</w:t>
      </w:r>
    </w:p>
    <w:p w:rsidR="0057715D" w:rsidRDefault="0057715D" w:rsidP="0057715D">
      <w:pPr>
        <w:pStyle w:val="a4"/>
        <w:numPr>
          <w:ilvl w:val="1"/>
          <w:numId w:val="1"/>
        </w:numPr>
        <w:shd w:val="clear" w:color="auto" w:fill="FFFFFF"/>
        <w:spacing w:after="0" w:line="240" w:lineRule="auto"/>
        <w:ind w:right="-5"/>
        <w:jc w:val="both"/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Настоящее Положение определяет порядок организа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ции работы Пр</w:t>
      </w:r>
      <w:r w:rsidR="00E772F6"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иемной комиссии              МБУ ДО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 СДЮСШОР «Витязь» </w:t>
      </w:r>
      <w:proofErr w:type="gram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 Пензы, ее права и обязанно</w:t>
      </w: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сти, основные направления работы.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Приемная комиссия действует на основании Устава Муниципаль</w:t>
      </w:r>
      <w:r w:rsidR="00E772F6">
        <w:rPr>
          <w:rFonts w:ascii="Times New Roman" w:eastAsia="Times New Roman" w:hAnsi="Times New Roman" w:cs="Times New Roman"/>
          <w:sz w:val="24"/>
          <w:szCs w:val="24"/>
        </w:rPr>
        <w:t xml:space="preserve">ного бюджетного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учреждения  дополнительного </w:t>
      </w:r>
      <w:r w:rsidR="00E772F6">
        <w:rPr>
          <w:rFonts w:ascii="Times New Roman" w:eastAsia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специализированной детско-юношеской спортивной школы олимпийского резерва «Витязь» города Пензы (далее –  СДЮСШОР «Витязь») и настоящего Положения.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Приемная комиссия является постоянно действующим </w:t>
      </w:r>
      <w:r>
        <w:rPr>
          <w:rFonts w:ascii="Times New Roman" w:hAnsi="Times New Roman" w:cs="Times New Roman"/>
          <w:sz w:val="24"/>
          <w:szCs w:val="24"/>
        </w:rPr>
        <w:t xml:space="preserve">коллегиальным органом по управлению процессом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приема граждан на обучение по </w:t>
      </w:r>
      <w:proofErr w:type="spellStart"/>
      <w:r w:rsidR="000117A9">
        <w:rPr>
          <w:rFonts w:ascii="Times New Roman" w:eastAsia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0117A9">
        <w:rPr>
          <w:rFonts w:ascii="Times New Roman" w:eastAsia="Times New Roman" w:hAnsi="Times New Roman" w:cs="Times New Roman"/>
          <w:sz w:val="24"/>
          <w:szCs w:val="24"/>
        </w:rPr>
        <w:t xml:space="preserve"> программам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основании результатов индивидуального отбора лиц, имеющих необходимые для освоения соответствующей образовательной программы способности в области физической культуры и спорта (далее - поступающих),  действующим на общественных началах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proofErr w:type="gramEnd"/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своей работе Приемная комиссия руководствуется:</w:t>
      </w:r>
    </w:p>
    <w:p w:rsid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Конституцией РФ (12 декабря 1993 года);</w:t>
      </w:r>
    </w:p>
    <w:p w:rsid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Конвенцией о правах ребенка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(от 20 ноября 1989 года);</w:t>
      </w:r>
    </w:p>
    <w:p w:rsid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  <w:rPr>
          <w:rStyle w:val="apple-converted-space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Федеральный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закон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04.12.07 г. № 329-ФЗ «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О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физической культуре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и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спорте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в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российской</w:t>
      </w: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федерации»;</w:t>
      </w:r>
    </w:p>
    <w:p w:rsidR="0057715D" w:rsidRP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Закона от 29 декабря 2012 года № 273-ФЗ «Об образовании в Российской Федерации»; </w:t>
      </w:r>
    </w:p>
    <w:p w:rsid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Уставом учреждения;</w:t>
      </w:r>
    </w:p>
    <w:p w:rsidR="0057715D" w:rsidRDefault="0057715D" w:rsidP="0057715D">
      <w:pPr>
        <w:pStyle w:val="a4"/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Настоящим Положением.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Решения Приемной комиссии по вопросам, находящимся в компетенции администрации учреждения, утверждаются приказом директора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СДЮСШОР «Витязь».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действия Положения неограничен. Изменения и дополнения вносятся на обсуждение  Педагогического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утверждается  им.</w:t>
      </w:r>
    </w:p>
    <w:p w:rsidR="0057715D" w:rsidRDefault="0057715D" w:rsidP="005771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7715D" w:rsidRDefault="0057715D" w:rsidP="005771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Цель, задачи и функции Приемная комиссия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деятельности Приемной комиссии  СДЮСШОР «Витязь» является своевременная и качественная организация процесса приема </w:t>
      </w:r>
      <w:r>
        <w:rPr>
          <w:rFonts w:ascii="Times New Roman" w:eastAsia="Times New Roman" w:hAnsi="Times New Roman" w:cs="Times New Roman"/>
          <w:sz w:val="24"/>
          <w:szCs w:val="24"/>
        </w:rPr>
        <w:t>граждан на обучение 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СДЮСШОР «Витязь».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Основными задачами </w:t>
      </w:r>
      <w:r>
        <w:rPr>
          <w:rFonts w:ascii="Times New Roman" w:hAnsi="Times New Roman" w:cs="Times New Roman"/>
          <w:sz w:val="24"/>
          <w:szCs w:val="24"/>
        </w:rPr>
        <w:t xml:space="preserve"> Приемной комиссии  являются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57715D" w:rsidRDefault="0057715D" w:rsidP="0057715D">
      <w:pPr>
        <w:pStyle w:val="a4"/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организация приема и зачисления,  поступающих в  СДЮСШОР «Витязь»;</w:t>
      </w:r>
    </w:p>
    <w:p w:rsidR="0057715D" w:rsidRDefault="0057715D" w:rsidP="0057715D">
      <w:pPr>
        <w:pStyle w:val="a4"/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индивидуальный   отбор поступающих в  СДЮСШОР «Витязь»;</w:t>
      </w:r>
    </w:p>
    <w:p w:rsidR="0057715D" w:rsidRDefault="0057715D" w:rsidP="0057715D">
      <w:pPr>
        <w:pStyle w:val="a4"/>
        <w:numPr>
          <w:ilvl w:val="0"/>
          <w:numId w:val="3"/>
        </w:numPr>
        <w:spacing w:after="0" w:line="240" w:lineRule="auto"/>
        <w:ind w:hanging="229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соблюдение прав поступающих и  их законных представителей, установленных законодательством Российской Федерации, гласность и открытость работы Приемной комиссии, объективность оценки способностей и склонностей поступающих.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В целях успешного решения </w:t>
      </w:r>
      <w:proofErr w:type="gramStart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>задач</w:t>
      </w:r>
      <w:proofErr w:type="gramEnd"/>
      <w:r>
        <w:rPr>
          <w:rFonts w:ascii="Times New Roman" w:hAnsi="Times New Roman" w:cs="Times New Roman"/>
          <w:color w:val="000000" w:themeColor="text1"/>
          <w:spacing w:val="-5"/>
          <w:sz w:val="24"/>
          <w:szCs w:val="24"/>
        </w:rPr>
        <w:t xml:space="preserve"> по формированию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 xml:space="preserve">контингента обучающихся  СДЮСШОР «Витязь»,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Приемная комиссия  осуществляет следующие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функции:</w:t>
      </w:r>
    </w:p>
    <w:p w:rsidR="0057715D" w:rsidRDefault="0057715D" w:rsidP="0057715D">
      <w:pPr>
        <w:pStyle w:val="a4"/>
        <w:numPr>
          <w:ilvl w:val="0"/>
          <w:numId w:val="4"/>
        </w:numPr>
        <w:shd w:val="clear" w:color="auto" w:fill="FFFFFF"/>
        <w:tabs>
          <w:tab w:val="left" w:pos="-2520"/>
        </w:tabs>
        <w:spacing w:after="0" w:line="240" w:lineRule="auto"/>
        <w:ind w:left="1134" w:right="-5" w:hanging="283"/>
        <w:jc w:val="both"/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приемная комиссия организует и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координирует проф</w:t>
      </w:r>
      <w:proofErr w:type="gramStart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риентационную, информационную  работу;</w:t>
      </w:r>
    </w:p>
    <w:p w:rsidR="0057715D" w:rsidRDefault="0057715D" w:rsidP="0057715D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устанавливает сроки проведения индивидуального отбора, поступающих в соответствующем году, утверждаемые приказом директора СДЮСШОР «Витязь»;</w:t>
      </w:r>
    </w:p>
    <w:p w:rsidR="0057715D" w:rsidRDefault="0057715D" w:rsidP="0057715D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выносит решение по результатам индивидуального отбора.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Результаты индивидуального отбора объявляются не позднее, чем через три рабочих дня после его проведения;</w:t>
      </w:r>
    </w:p>
    <w:p w:rsidR="0057715D" w:rsidRDefault="0057715D" w:rsidP="0057715D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организует  и проводит дополнительный отбор для лиц, не участвовавших в первоначальном индивидуальном отборе в установленные сроки по уважительной причине;</w:t>
      </w:r>
    </w:p>
    <w:p w:rsidR="0057715D" w:rsidRDefault="0057715D" w:rsidP="0057715D">
      <w:pPr>
        <w:pStyle w:val="a4"/>
        <w:numPr>
          <w:ilvl w:val="0"/>
          <w:numId w:val="5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вырабатывает подходы  рекламно-информацион</w:t>
      </w:r>
      <w:r>
        <w:rPr>
          <w:rFonts w:ascii="Times New Roman" w:hAnsi="Times New Roman" w:cs="Times New Roman"/>
          <w:color w:val="000000" w:themeColor="text1"/>
          <w:spacing w:val="-6"/>
          <w:sz w:val="24"/>
          <w:szCs w:val="24"/>
        </w:rPr>
        <w:t>ной деятельности, разрабатывает и утверждает рек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ламно-информационные материалы.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-1"/>
          <w:sz w:val="24"/>
          <w:szCs w:val="24"/>
        </w:rPr>
        <w:t>Решение Приемной комиссии, оформлен</w:t>
      </w:r>
      <w:r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ное протоколом, является основанием к </w:t>
      </w:r>
      <w:r>
        <w:rPr>
          <w:rFonts w:ascii="Times New Roman" w:hAnsi="Times New Roman" w:cs="Times New Roman"/>
          <w:color w:val="000000" w:themeColor="text1"/>
          <w:spacing w:val="-3"/>
          <w:sz w:val="24"/>
          <w:szCs w:val="24"/>
        </w:rPr>
        <w:t>зачислению  поступающих в   СДЮСШОР «Витязь».</w:t>
      </w:r>
    </w:p>
    <w:p w:rsidR="0057715D" w:rsidRDefault="0057715D" w:rsidP="0057715D">
      <w:pPr>
        <w:pStyle w:val="a3"/>
        <w:spacing w:before="0" w:beforeAutospacing="0" w:after="0" w:afterAutospacing="0"/>
        <w:jc w:val="both"/>
      </w:pPr>
    </w:p>
    <w:p w:rsidR="0057715D" w:rsidRDefault="0057715D" w:rsidP="0057715D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Структура и 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рганизация деятельности  </w:t>
      </w:r>
      <w:r>
        <w:rPr>
          <w:rFonts w:ascii="Times New Roman" w:hAnsi="Times New Roman" w:cs="Times New Roman"/>
          <w:b/>
          <w:sz w:val="24"/>
          <w:szCs w:val="24"/>
        </w:rPr>
        <w:t>Приемной комиссии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Регламенты работы Приемной комиссии определяется приказом директора  СДЮСШОР «Витязь».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  Приемной комиссий (не менее пяти человек) утверждаются приказом директора СДЮСШОР «Витязь» и формируется из числа тренерско-преподавательского состава, других педагогических  работников СДЮСШОР «Витязь», участвующих в реализации программ.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Срок полномочий Приемной комиссии — один год. Работа Приемной комиссии завершается отчетом об итогах приема на Педагогическом  совете СДЮСШОР «Витязь».</w:t>
      </w:r>
    </w:p>
    <w:p w:rsidR="0057715D" w:rsidRDefault="0057715D" w:rsidP="0057715D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состав Приемной комиссии входят: председатель комиссии, заместитель председателя комиссии, ответственный секретарь, члены комиссии. </w:t>
      </w:r>
    </w:p>
    <w:p w:rsidR="0057715D" w:rsidRDefault="0057715D" w:rsidP="0057715D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Председателем Приемной комиссии является директор  СДЮСШОР «Витязь».</w:t>
      </w:r>
    </w:p>
    <w:p w:rsidR="0057715D" w:rsidRDefault="0057715D" w:rsidP="0057715D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>
        <w:rPr>
          <w:rFonts w:ascii="Times New Roman" w:hAnsi="Times New Roman" w:cs="Times New Roman"/>
          <w:b/>
          <w:spacing w:val="-7"/>
          <w:sz w:val="24"/>
          <w:szCs w:val="24"/>
        </w:rPr>
        <w:t>Председатель Приемной комиссии  СДЮСШОР «Витязь»: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руководит всей деятельностью Приемной комиссии;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несет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ответственность </w:t>
      </w:r>
      <w:r>
        <w:rPr>
          <w:rFonts w:ascii="Times New Roman" w:hAnsi="Times New Roman" w:cs="Times New Roman"/>
          <w:spacing w:val="-1"/>
          <w:sz w:val="24"/>
          <w:szCs w:val="24"/>
        </w:rPr>
        <w:t>за выполнение установленного учредителем  муниципального задания (контрольных цифр при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ема), соблюдение законодательных актов </w:t>
      </w:r>
      <w:r>
        <w:rPr>
          <w:rFonts w:ascii="Times New Roman" w:hAnsi="Times New Roman" w:cs="Times New Roman"/>
          <w:spacing w:val="-5"/>
          <w:sz w:val="24"/>
          <w:szCs w:val="24"/>
        </w:rPr>
        <w:t>и нормативных документов по формированию контингента обучающихся;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определяет обязанности членов Приемной комиссии;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>утверждает план работы Приемной комиссии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и планы материально-технического обеспечения;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определяет режим работы Приемной комиссии, </w:t>
      </w:r>
      <w:r>
        <w:rPr>
          <w:rFonts w:ascii="Times New Roman" w:hAnsi="Times New Roman" w:cs="Times New Roman"/>
          <w:spacing w:val="-6"/>
          <w:sz w:val="24"/>
          <w:szCs w:val="24"/>
        </w:rPr>
        <w:t>структур и подразделений, ведущих подготовку поступающих</w:t>
      </w:r>
      <w:r>
        <w:rPr>
          <w:rFonts w:ascii="Times New Roman" w:hAnsi="Times New Roman" w:cs="Times New Roman"/>
          <w:spacing w:val="-7"/>
          <w:sz w:val="24"/>
          <w:szCs w:val="24"/>
        </w:rPr>
        <w:t>, а также всех служб, обес</w:t>
      </w:r>
      <w:r>
        <w:rPr>
          <w:rFonts w:ascii="Times New Roman" w:hAnsi="Times New Roman" w:cs="Times New Roman"/>
          <w:spacing w:val="-3"/>
          <w:sz w:val="24"/>
          <w:szCs w:val="24"/>
        </w:rPr>
        <w:t>печивающих подготовку и проведение приема;</w:t>
      </w:r>
    </w:p>
    <w:p w:rsidR="0057715D" w:rsidRDefault="0057715D" w:rsidP="0057715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определяет перечень помещений для размещения </w:t>
      </w:r>
      <w:r>
        <w:rPr>
          <w:rFonts w:ascii="Times New Roman" w:hAnsi="Times New Roman" w:cs="Times New Roman"/>
          <w:spacing w:val="3"/>
          <w:sz w:val="24"/>
          <w:szCs w:val="24"/>
        </w:rPr>
        <w:t>секретариата Приемной комиссии, для проведе</w:t>
      </w:r>
      <w:r>
        <w:rPr>
          <w:rFonts w:ascii="Times New Roman" w:hAnsi="Times New Roman" w:cs="Times New Roman"/>
          <w:spacing w:val="-1"/>
          <w:sz w:val="24"/>
          <w:szCs w:val="24"/>
        </w:rPr>
        <w:t>ния вступительных испытаний (индивидуального отбора), а также необхо</w:t>
      </w:r>
      <w:r>
        <w:rPr>
          <w:rFonts w:ascii="Times New Roman" w:hAnsi="Times New Roman" w:cs="Times New Roman"/>
          <w:spacing w:val="1"/>
          <w:sz w:val="24"/>
          <w:szCs w:val="24"/>
        </w:rPr>
        <w:t>димое оборудование.</w:t>
      </w:r>
    </w:p>
    <w:p w:rsidR="0057715D" w:rsidRDefault="0057715D" w:rsidP="0057715D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Заместитель председателя Приемной комиссии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7715D" w:rsidRDefault="0057715D" w:rsidP="005771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5"/>
          <w:sz w:val="24"/>
          <w:szCs w:val="24"/>
        </w:rPr>
        <w:t xml:space="preserve">утверждает 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варианты испытательных заданий и другие </w:t>
      </w:r>
      <w:r>
        <w:rPr>
          <w:rFonts w:ascii="Times New Roman" w:hAnsi="Times New Roman" w:cs="Times New Roman"/>
          <w:spacing w:val="-4"/>
          <w:sz w:val="24"/>
          <w:szCs w:val="24"/>
        </w:rPr>
        <w:t>материалы вступительных испытаний;</w:t>
      </w:r>
    </w:p>
    <w:p w:rsidR="0057715D" w:rsidRDefault="0057715D" w:rsidP="0057715D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осуществляет общее руководство работой Приемной</w:t>
      </w:r>
      <w:r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57715D" w:rsidRDefault="0057715D" w:rsidP="0057715D">
      <w:pPr>
        <w:pStyle w:val="a4"/>
        <w:numPr>
          <w:ilvl w:val="2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pacing w:val="-1"/>
          <w:sz w:val="24"/>
          <w:szCs w:val="24"/>
        </w:rPr>
        <w:t>Ответственный секретарь Приемной комиссии: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организует работу по информированию граждан о приеме в  СДЮСШОР «Витязь», </w:t>
      </w:r>
      <w:r>
        <w:rPr>
          <w:rFonts w:ascii="Times New Roman" w:hAnsi="Times New Roman" w:cs="Times New Roman"/>
          <w:spacing w:val="-6"/>
          <w:sz w:val="24"/>
          <w:szCs w:val="24"/>
        </w:rPr>
        <w:t>ведет круглогодичный прием граждан, своевремен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но дает ответы на письменные запросы граждан по </w:t>
      </w:r>
      <w:r>
        <w:rPr>
          <w:rFonts w:ascii="Times New Roman" w:hAnsi="Times New Roman" w:cs="Times New Roman"/>
          <w:spacing w:val="-1"/>
          <w:sz w:val="24"/>
          <w:szCs w:val="24"/>
        </w:rPr>
        <w:t>вопросам приема;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готовит к публикации проспекты и другие реклам</w:t>
      </w:r>
      <w:r>
        <w:rPr>
          <w:rFonts w:ascii="Times New Roman" w:hAnsi="Times New Roman" w:cs="Times New Roman"/>
          <w:spacing w:val="-3"/>
          <w:sz w:val="24"/>
          <w:szCs w:val="24"/>
        </w:rPr>
        <w:t>но-информационные материалы Приемной комиссии;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 xml:space="preserve">организует подготовку документации приемной </w:t>
      </w:r>
      <w:r>
        <w:rPr>
          <w:rFonts w:ascii="Times New Roman" w:hAnsi="Times New Roman" w:cs="Times New Roman"/>
          <w:spacing w:val="-2"/>
          <w:sz w:val="24"/>
          <w:szCs w:val="24"/>
        </w:rPr>
        <w:t>комиссии и надлежащее ее хранение;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контролирует правильность оформления докумен</w:t>
      </w:r>
      <w:r>
        <w:rPr>
          <w:rFonts w:ascii="Times New Roman" w:hAnsi="Times New Roman" w:cs="Times New Roman"/>
          <w:spacing w:val="7"/>
          <w:sz w:val="24"/>
          <w:szCs w:val="24"/>
        </w:rPr>
        <w:t xml:space="preserve">тов поступающих и ведение регистрационных </w:t>
      </w:r>
      <w:r>
        <w:rPr>
          <w:rFonts w:ascii="Times New Roman" w:hAnsi="Times New Roman" w:cs="Times New Roman"/>
          <w:spacing w:val="-2"/>
          <w:sz w:val="24"/>
          <w:szCs w:val="24"/>
        </w:rPr>
        <w:t>журналов;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организует подготовку расписания вступительных </w:t>
      </w:r>
      <w:r>
        <w:rPr>
          <w:rFonts w:ascii="Times New Roman" w:hAnsi="Times New Roman" w:cs="Times New Roman"/>
          <w:spacing w:val="3"/>
          <w:sz w:val="24"/>
          <w:szCs w:val="24"/>
        </w:rPr>
        <w:t xml:space="preserve">испытаний и проведения </w:t>
      </w: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консультаций перед ними;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8"/>
          <w:sz w:val="24"/>
          <w:szCs w:val="24"/>
        </w:rPr>
        <w:t>готовит материалы к заседанию Приемной комиссии;</w:t>
      </w:r>
    </w:p>
    <w:p w:rsidR="0057715D" w:rsidRDefault="0057715D" w:rsidP="0057715D">
      <w:pPr>
        <w:pStyle w:val="a4"/>
        <w:widowControl w:val="0"/>
        <w:numPr>
          <w:ilvl w:val="0"/>
          <w:numId w:val="8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контролирует правильность оформления личных </w:t>
      </w:r>
      <w:r>
        <w:rPr>
          <w:rFonts w:ascii="Times New Roman" w:hAnsi="Times New Roman" w:cs="Times New Roman"/>
          <w:spacing w:val="-3"/>
          <w:sz w:val="24"/>
          <w:szCs w:val="24"/>
        </w:rPr>
        <w:t>дел поступающих.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Приемной комиссии:</w:t>
      </w:r>
    </w:p>
    <w:p w:rsidR="0057715D" w:rsidRDefault="0057715D" w:rsidP="0057715D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организуют проф. ориентационную ра</w:t>
      </w:r>
      <w:r>
        <w:rPr>
          <w:rFonts w:ascii="Times New Roman" w:hAnsi="Times New Roman" w:cs="Times New Roman"/>
          <w:spacing w:val="-7"/>
          <w:sz w:val="24"/>
          <w:szCs w:val="24"/>
        </w:rPr>
        <w:t>боту по соответствующим спортивным отделениям,  по которым ведется под</w:t>
      </w:r>
      <w:r>
        <w:rPr>
          <w:rFonts w:ascii="Times New Roman" w:hAnsi="Times New Roman" w:cs="Times New Roman"/>
          <w:spacing w:val="-2"/>
          <w:sz w:val="24"/>
          <w:szCs w:val="24"/>
        </w:rPr>
        <w:t>готовка в  СДЮСШОР «Витязь»;</w:t>
      </w:r>
    </w:p>
    <w:p w:rsidR="0057715D" w:rsidRDefault="0057715D" w:rsidP="0057715D">
      <w:pPr>
        <w:pStyle w:val="a4"/>
        <w:widowControl w:val="0"/>
        <w:numPr>
          <w:ilvl w:val="0"/>
          <w:numId w:val="9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проводят собеседование с лицами, поступающими в  СДЮСШОР «Витязь»</w:t>
      </w:r>
      <w:r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57715D" w:rsidRDefault="0057715D" w:rsidP="0057715D">
      <w:pPr>
        <w:pStyle w:val="a4"/>
        <w:widowControl w:val="0"/>
        <w:numPr>
          <w:ilvl w:val="1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8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b/>
          <w:spacing w:val="-7"/>
          <w:sz w:val="24"/>
          <w:szCs w:val="24"/>
        </w:rPr>
        <w:t xml:space="preserve"> делопроизводства.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Работа Приемной комиссии оформляется протокола</w:t>
      </w:r>
      <w:r>
        <w:rPr>
          <w:rFonts w:ascii="Times New Roman" w:hAnsi="Times New Roman" w:cs="Times New Roman"/>
          <w:spacing w:val="-6"/>
          <w:sz w:val="24"/>
          <w:szCs w:val="24"/>
        </w:rPr>
        <w:t>ми, которые подписываются председателем и ответствен</w:t>
      </w:r>
      <w:r>
        <w:rPr>
          <w:rFonts w:ascii="Times New Roman" w:hAnsi="Times New Roman" w:cs="Times New Roman"/>
          <w:sz w:val="24"/>
          <w:szCs w:val="24"/>
        </w:rPr>
        <w:t>ным секретарем приемной комиссии.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 xml:space="preserve">Прием документов фиксируется в журнале регистрации по каждому отделению. </w:t>
      </w:r>
      <w:r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На каждого поступающего заводится личное дело, </w:t>
      </w:r>
      <w:r>
        <w:rPr>
          <w:rFonts w:ascii="Times New Roman" w:hAnsi="Times New Roman" w:cs="Times New Roman"/>
          <w:spacing w:val="-4"/>
          <w:sz w:val="24"/>
          <w:szCs w:val="24"/>
        </w:rPr>
        <w:t>в котором хранятся все поданные им документы и матер</w:t>
      </w:r>
      <w:r>
        <w:rPr>
          <w:rFonts w:ascii="Times New Roman" w:hAnsi="Times New Roman" w:cs="Times New Roman"/>
          <w:spacing w:val="-6"/>
          <w:sz w:val="24"/>
          <w:szCs w:val="24"/>
        </w:rPr>
        <w:t>иалы сдачи результатов индивидуального отбора.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Журналы регистрации и личные дела,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хранятся как документы строгой отчетности. 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>Поступающим</w:t>
      </w:r>
      <w:proofErr w:type="gramEnd"/>
      <w:r>
        <w:rPr>
          <w:rFonts w:ascii="Times New Roman" w:hAnsi="Times New Roman" w:cs="Times New Roman"/>
          <w:spacing w:val="1"/>
          <w:sz w:val="24"/>
          <w:szCs w:val="24"/>
        </w:rPr>
        <w:t xml:space="preserve"> выдается расписка о приеме доку</w:t>
      </w:r>
      <w:r>
        <w:rPr>
          <w:rFonts w:ascii="Times New Roman" w:hAnsi="Times New Roman" w:cs="Times New Roman"/>
          <w:sz w:val="24"/>
          <w:szCs w:val="24"/>
        </w:rPr>
        <w:t>ментов.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-5"/>
          <w:sz w:val="24"/>
          <w:szCs w:val="24"/>
        </w:rPr>
        <w:t>Приемная комиссия,  в соответствии с полученны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ми от поступающих  документами,  принимает решение о </w:t>
      </w:r>
      <w:r>
        <w:rPr>
          <w:rFonts w:ascii="Times New Roman" w:hAnsi="Times New Roman" w:cs="Times New Roman"/>
          <w:spacing w:val="-6"/>
          <w:sz w:val="24"/>
          <w:szCs w:val="24"/>
        </w:rPr>
        <w:t>допуске поступающего к вступительным испытаниям, ус</w:t>
      </w:r>
      <w:r>
        <w:rPr>
          <w:rFonts w:ascii="Times New Roman" w:hAnsi="Times New Roman" w:cs="Times New Roman"/>
          <w:spacing w:val="-4"/>
          <w:sz w:val="24"/>
          <w:szCs w:val="24"/>
        </w:rPr>
        <w:t>ловиях его участия в конкурсе и извещает его об этом (общий список допущенных к вступительным испытаниям).</w:t>
      </w:r>
      <w:proofErr w:type="gramEnd"/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pacing w:val="1"/>
          <w:sz w:val="24"/>
          <w:szCs w:val="24"/>
        </w:rPr>
        <w:t xml:space="preserve">Поступающим,  допущенным к вступительным </w:t>
      </w:r>
      <w:r>
        <w:rPr>
          <w:rFonts w:ascii="Times New Roman" w:hAnsi="Times New Roman" w:cs="Times New Roman"/>
          <w:sz w:val="24"/>
          <w:szCs w:val="24"/>
        </w:rPr>
        <w:t>испытаниям, выдается лист для прохождения индивидуального отбора.</w:t>
      </w:r>
      <w:proofErr w:type="gramEnd"/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Расписание вступительных испытаний утвержда</w:t>
      </w:r>
      <w:r>
        <w:rPr>
          <w:rFonts w:ascii="Times New Roman" w:hAnsi="Times New Roman" w:cs="Times New Roman"/>
          <w:spacing w:val="-6"/>
          <w:sz w:val="24"/>
          <w:szCs w:val="24"/>
        </w:rPr>
        <w:t xml:space="preserve">ется председателем Приемной комиссии 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и объявляется не позднее,  чем за 10 дней до их начала. 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 xml:space="preserve">Поступающие, не явившиеся на вступительные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испытания по уважительной причине, подтвержденной </w:t>
      </w:r>
      <w:r>
        <w:rPr>
          <w:rFonts w:ascii="Times New Roman" w:hAnsi="Times New Roman" w:cs="Times New Roman"/>
          <w:spacing w:val="-7"/>
          <w:sz w:val="24"/>
          <w:szCs w:val="24"/>
        </w:rPr>
        <w:t>документами, допускаются к сдаче пропущенных вступи</w:t>
      </w:r>
      <w:r>
        <w:rPr>
          <w:rFonts w:ascii="Times New Roman" w:hAnsi="Times New Roman" w:cs="Times New Roman"/>
          <w:spacing w:val="-9"/>
          <w:sz w:val="24"/>
          <w:szCs w:val="24"/>
        </w:rPr>
        <w:t>тельных испытаний по разрешению председа</w:t>
      </w:r>
      <w:r>
        <w:rPr>
          <w:rFonts w:ascii="Times New Roman" w:hAnsi="Times New Roman" w:cs="Times New Roman"/>
          <w:spacing w:val="-5"/>
          <w:sz w:val="24"/>
          <w:szCs w:val="24"/>
        </w:rPr>
        <w:t>теля Приемной комиссии или ответственного секретаря в пределах сроков проведения вступительных испытаний.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3"/>
          <w:sz w:val="24"/>
          <w:szCs w:val="24"/>
        </w:rPr>
        <w:t xml:space="preserve">Решение Приемной комиссии о зачислении в </w:t>
      </w:r>
      <w:r>
        <w:rPr>
          <w:rFonts w:ascii="Times New Roman" w:hAnsi="Times New Roman" w:cs="Times New Roman"/>
          <w:spacing w:val="1"/>
          <w:sz w:val="24"/>
          <w:szCs w:val="24"/>
        </w:rPr>
        <w:t>состав обучающихся                    СДЮСШОР «Витязь»  оформляется протоколом.</w:t>
      </w:r>
    </w:p>
    <w:p w:rsidR="0057715D" w:rsidRDefault="0057715D" w:rsidP="0057715D">
      <w:pPr>
        <w:pStyle w:val="a4"/>
        <w:widowControl w:val="0"/>
        <w:numPr>
          <w:ilvl w:val="2"/>
          <w:numId w:val="1"/>
        </w:numPr>
        <w:shd w:val="clear" w:color="auto" w:fill="FFFFFF"/>
        <w:tabs>
          <w:tab w:val="left" w:pos="-1080"/>
        </w:tabs>
        <w:suppressAutoHyphens/>
        <w:autoSpaceDE w:val="0"/>
        <w:spacing w:after="0" w:line="240" w:lineRule="auto"/>
        <w:ind w:right="-5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На основании решения Приемной комиссии из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дается приказ директора о зачислении в состав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в установленные сроки. </w:t>
      </w:r>
    </w:p>
    <w:p w:rsidR="0057715D" w:rsidRDefault="0057715D" w:rsidP="00577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:rsidR="0057715D" w:rsidRDefault="0057715D" w:rsidP="0057715D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. Права и ответственность Приемной комиссии</w:t>
      </w:r>
    </w:p>
    <w:p w:rsidR="0057715D" w:rsidRDefault="0057715D" w:rsidP="0057715D">
      <w:pPr>
        <w:spacing w:after="0" w:line="240" w:lineRule="auto"/>
        <w:ind w:firstLine="284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4.1.    Приемная комиссия  СДЮСШОР «Витязь» имеет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57715D" w:rsidRDefault="0057715D" w:rsidP="0057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 Определять формы и методы индивидуального отбора в виде</w:t>
      </w:r>
    </w:p>
    <w:p w:rsidR="0057715D" w:rsidRDefault="0057715D" w:rsidP="0057715D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тестирования</w:t>
      </w:r>
    </w:p>
    <w:p w:rsidR="0057715D" w:rsidRDefault="0057715D" w:rsidP="0057715D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предварительного  просмотра</w:t>
      </w:r>
    </w:p>
    <w:p w:rsidR="0057715D" w:rsidRDefault="0057715D" w:rsidP="0057715D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анкетирования</w:t>
      </w:r>
    </w:p>
    <w:p w:rsidR="0057715D" w:rsidRDefault="0057715D" w:rsidP="0057715D">
      <w:pPr>
        <w:pStyle w:val="a4"/>
        <w:numPr>
          <w:ilvl w:val="0"/>
          <w:numId w:val="10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консультации</w:t>
      </w:r>
    </w:p>
    <w:p w:rsidR="0057715D" w:rsidRDefault="0057715D" w:rsidP="0057715D">
      <w:pPr>
        <w:pStyle w:val="a4"/>
        <w:numPr>
          <w:ilvl w:val="2"/>
          <w:numId w:val="1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Определять систему оценок (отметок, баллов, показателей в единицах измерения), применяемую при проведении индивидуального отбора поступающих.</w:t>
      </w:r>
      <w:proofErr w:type="gramEnd"/>
    </w:p>
    <w:p w:rsidR="0057715D" w:rsidRDefault="0057715D" w:rsidP="0057715D">
      <w:pPr>
        <w:pStyle w:val="a4"/>
        <w:numPr>
          <w:ilvl w:val="2"/>
          <w:numId w:val="11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Допускать присутствие посторонних лиц во время проведения индивидуального отбора только с разрешения директора  СДЮСШОР «Витязь».  </w:t>
      </w:r>
    </w:p>
    <w:p w:rsidR="0057715D" w:rsidRDefault="0057715D" w:rsidP="0057715D">
      <w:pPr>
        <w:pStyle w:val="a4"/>
        <w:numPr>
          <w:ilvl w:val="1"/>
          <w:numId w:val="12"/>
        </w:numPr>
        <w:spacing w:after="0" w:line="240" w:lineRule="auto"/>
        <w:ind w:hanging="2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Приемная комиссия  несет </w:t>
      </w:r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ответственность </w:t>
      </w:r>
      <w:proofErr w:type="gramStart"/>
      <w:r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:rsidR="0057715D" w:rsidRDefault="0057715D" w:rsidP="0057715D">
      <w:pPr>
        <w:pStyle w:val="a4"/>
        <w:numPr>
          <w:ilvl w:val="2"/>
          <w:numId w:val="1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Своевременное размещение (не позднее, чем за месяц до начала приема документов), на информационном стенде и официальном сайте  СДЮСШОР «Витязь» следующей информации с целью ознакомления с ними поступающих и их законных представителей: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устава  СДЮСШОР «Витязь»;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копию лицензии на осуществление образовательной деятельности                                       (с приложениями);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локальные нормативные акты, регламентирующие организацию  тренировочного процесса по программам спортивной подготовки;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условия работы Приемной комиссии;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приема документов в соответствующем году;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сроки проведения индивидуального отбора,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 соответствующем году;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формы отбора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его содержание по каждой программе;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требования, предъявляемые к физическим (двигательным) способностям и к психологическим особенностям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систему оценок (отметок, баллов, показателей в единицах измерения), применяемую при проведении индивидуального отбора поступающих;</w:t>
      </w:r>
      <w:proofErr w:type="gramEnd"/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условия и особенности проведения индивидуального отбора для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поступающих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 ограниченными возможностями здоровья;</w:t>
      </w:r>
    </w:p>
    <w:p w:rsidR="0057715D" w:rsidRDefault="0057715D" w:rsidP="0057715D">
      <w:pPr>
        <w:pStyle w:val="a4"/>
        <w:numPr>
          <w:ilvl w:val="0"/>
          <w:numId w:val="13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зачисления поступающих в СДЮСШОР «Витязь».</w:t>
      </w:r>
    </w:p>
    <w:p w:rsidR="0057715D" w:rsidRDefault="0057715D" w:rsidP="0057715D">
      <w:pPr>
        <w:pStyle w:val="a4"/>
        <w:numPr>
          <w:ilvl w:val="2"/>
          <w:numId w:val="1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Обеспечение функционирования  специальной телефонной линии, а также раздела сайта СДЮСШОР «Витязь» в информационно-телекоммуникационной сети "Интернет" для оперативных ответов на обращения, связанные с приемом поступающих.</w:t>
      </w:r>
    </w:p>
    <w:p w:rsidR="0057715D" w:rsidRDefault="0057715D" w:rsidP="0057715D">
      <w:pPr>
        <w:pStyle w:val="a4"/>
        <w:numPr>
          <w:ilvl w:val="2"/>
          <w:numId w:val="1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Своевременное размещение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пофамильного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списка-рейтинга с указанием системы оценок, применяемой в СДЮСШОР «Витязь», и самих оценок (отметок, баллов, показателей в единицах измерения), полученных каждым поступающим по итогам индивидуального отбора.</w:t>
      </w:r>
    </w:p>
    <w:p w:rsidR="0057715D" w:rsidRDefault="0057715D" w:rsidP="0057715D">
      <w:pPr>
        <w:pStyle w:val="a4"/>
        <w:numPr>
          <w:ilvl w:val="2"/>
          <w:numId w:val="12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Фиксирование факта ознакомления законных представителей с уставом  СДЮСШОР «Витязь»         </w:t>
      </w:r>
    </w:p>
    <w:p w:rsidR="0057715D" w:rsidRDefault="0057715D" w:rsidP="0057715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4.1.5.  Получение согласия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57715D" w:rsidRDefault="0057715D" w:rsidP="0057715D">
      <w:pPr>
        <w:pStyle w:val="a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обработку персональных данных</w:t>
      </w:r>
    </w:p>
    <w:p w:rsidR="0057715D" w:rsidRDefault="0057715D" w:rsidP="0057715D">
      <w:pPr>
        <w:pStyle w:val="a4"/>
        <w:numPr>
          <w:ilvl w:val="0"/>
          <w:numId w:val="14"/>
        </w:numPr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проведение процедуры индивидуального отбора поступающего.</w:t>
      </w:r>
    </w:p>
    <w:p w:rsidR="0057715D" w:rsidRDefault="0057715D" w:rsidP="0057715D">
      <w:pPr>
        <w:pStyle w:val="a3"/>
        <w:numPr>
          <w:ilvl w:val="0"/>
          <w:numId w:val="15"/>
        </w:numPr>
        <w:spacing w:before="0" w:beforeAutospacing="0" w:after="0" w:afterAutospacing="0"/>
        <w:jc w:val="center"/>
      </w:pPr>
      <w:r>
        <w:rPr>
          <w:rStyle w:val="a5"/>
        </w:rPr>
        <w:t>Документация Приемной комиссии</w:t>
      </w:r>
    </w:p>
    <w:p w:rsidR="0057715D" w:rsidRDefault="0057715D" w:rsidP="0057715D">
      <w:pPr>
        <w:pStyle w:val="a4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каждого поступающего заводится личное дело, в котором хранятся все сданные документы и материалы результатов индивидуального отбора.</w:t>
      </w:r>
    </w:p>
    <w:p w:rsidR="0057715D" w:rsidRDefault="0057715D" w:rsidP="0057715D">
      <w:pPr>
        <w:pStyle w:val="a4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Личные дела поступающих хранятся в СДЮСШОР «Витязь» не менее трех месяцев с начала объявления приема.</w:t>
      </w:r>
    </w:p>
    <w:p w:rsidR="0057715D" w:rsidRDefault="0057715D" w:rsidP="0057715D">
      <w:pPr>
        <w:pStyle w:val="a4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В качестве отчетных документов при проверке работы Приемной комиссии выступают: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документы, подтверждающие контрольные цифры приема;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журналы регистрации документов поступающих;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протоколы приемной комиссии;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договоры с родителями/законными представителями;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 xml:space="preserve">личные дела </w:t>
      </w:r>
      <w:proofErr w:type="gramStart"/>
      <w:r>
        <w:rPr>
          <w:rFonts w:ascii="Times New Roman" w:hAnsi="Times New Roman" w:cs="Times New Roman"/>
          <w:color w:val="0F1419"/>
          <w:sz w:val="24"/>
          <w:szCs w:val="24"/>
        </w:rPr>
        <w:t>поступающих</w:t>
      </w:r>
      <w:proofErr w:type="gramEnd"/>
      <w:r>
        <w:rPr>
          <w:rFonts w:ascii="Times New Roman" w:hAnsi="Times New Roman" w:cs="Times New Roman"/>
          <w:color w:val="0F1419"/>
          <w:sz w:val="24"/>
          <w:szCs w:val="24"/>
        </w:rPr>
        <w:t>;</w:t>
      </w:r>
    </w:p>
    <w:p w:rsidR="0057715D" w:rsidRDefault="0057715D" w:rsidP="0057715D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F1419"/>
          <w:sz w:val="24"/>
          <w:szCs w:val="24"/>
        </w:rPr>
        <w:t>приказы о зачислении в  СДЮСШОР «Витязь».</w:t>
      </w:r>
    </w:p>
    <w:p w:rsidR="0057715D" w:rsidRDefault="0057715D" w:rsidP="0057715D">
      <w:pPr>
        <w:pStyle w:val="a4"/>
        <w:numPr>
          <w:ilvl w:val="1"/>
          <w:numId w:val="16"/>
        </w:numPr>
        <w:spacing w:after="0" w:line="240" w:lineRule="auto"/>
        <w:ind w:left="851" w:hanging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Работа Приемной комиссии завершается отчетом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об итогах приема на заседании Педагогического совета  СДЮСШОР «Витязь». </w:t>
      </w:r>
    </w:p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57715D" w:rsidRDefault="0057715D" w:rsidP="0057715D"/>
    <w:p w:rsidR="00064AED" w:rsidRDefault="00064AED"/>
    <w:sectPr w:rsidR="00064AED" w:rsidSect="00FA5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0F7B"/>
    <w:multiLevelType w:val="hybridMultilevel"/>
    <w:tmpl w:val="3C32C8E2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D50986"/>
    <w:multiLevelType w:val="multilevel"/>
    <w:tmpl w:val="A49C85B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>
    <w:nsid w:val="21E4544C"/>
    <w:multiLevelType w:val="multilevel"/>
    <w:tmpl w:val="2C922582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2833D65"/>
    <w:multiLevelType w:val="hybridMultilevel"/>
    <w:tmpl w:val="24F091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9104E"/>
    <w:multiLevelType w:val="hybridMultilevel"/>
    <w:tmpl w:val="419667A8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3963BC"/>
    <w:multiLevelType w:val="hybridMultilevel"/>
    <w:tmpl w:val="F97EF8A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424016"/>
    <w:multiLevelType w:val="hybridMultilevel"/>
    <w:tmpl w:val="81EE12C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A268A9"/>
    <w:multiLevelType w:val="multilevel"/>
    <w:tmpl w:val="2F289B88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540" w:hanging="54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8">
    <w:nsid w:val="41897289"/>
    <w:multiLevelType w:val="hybridMultilevel"/>
    <w:tmpl w:val="1CF07A6C"/>
    <w:lvl w:ilvl="0" w:tplc="0344A016">
      <w:start w:val="5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031493"/>
    <w:multiLevelType w:val="hybridMultilevel"/>
    <w:tmpl w:val="FC4A5184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E46471"/>
    <w:multiLevelType w:val="hybridMultilevel"/>
    <w:tmpl w:val="3F08A9AC"/>
    <w:lvl w:ilvl="0" w:tplc="04190001">
      <w:start w:val="1"/>
      <w:numFmt w:val="bullet"/>
      <w:lvlText w:val=""/>
      <w:lvlJc w:val="left"/>
      <w:pPr>
        <w:ind w:left="15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38D75A5"/>
    <w:multiLevelType w:val="hybridMultilevel"/>
    <w:tmpl w:val="25CA24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C04F7D"/>
    <w:multiLevelType w:val="hybridMultilevel"/>
    <w:tmpl w:val="7B4EF5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96C7ACE"/>
    <w:multiLevelType w:val="multilevel"/>
    <w:tmpl w:val="684A438A"/>
    <w:lvl w:ilvl="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28" w:hanging="468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4">
    <w:nsid w:val="7CA509E3"/>
    <w:multiLevelType w:val="hybridMultilevel"/>
    <w:tmpl w:val="E3443A1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AA6521"/>
    <w:multiLevelType w:val="hybridMultilevel"/>
    <w:tmpl w:val="D8F0073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FAD61C6"/>
    <w:multiLevelType w:val="hybridMultilevel"/>
    <w:tmpl w:val="C04CBE24"/>
    <w:lvl w:ilvl="0" w:tplc="F65A85F0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715D"/>
    <w:rsid w:val="000117A9"/>
    <w:rsid w:val="00064AED"/>
    <w:rsid w:val="00412173"/>
    <w:rsid w:val="0057715D"/>
    <w:rsid w:val="005F1257"/>
    <w:rsid w:val="00C4741B"/>
    <w:rsid w:val="00E772F6"/>
    <w:rsid w:val="00F835A6"/>
    <w:rsid w:val="00FA5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771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715D"/>
    <w:pPr>
      <w:ind w:left="720"/>
      <w:contextualSpacing/>
    </w:pPr>
  </w:style>
  <w:style w:type="character" w:customStyle="1" w:styleId="apple-converted-space">
    <w:name w:val="apple-converted-space"/>
    <w:basedOn w:val="a0"/>
    <w:rsid w:val="0057715D"/>
  </w:style>
  <w:style w:type="character" w:styleId="a5">
    <w:name w:val="Strong"/>
    <w:basedOn w:val="a0"/>
    <w:uiPriority w:val="22"/>
    <w:qFormat/>
    <w:rsid w:val="005771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1671</Words>
  <Characters>9529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2015-08-17T12:14:00Z</cp:lastPrinted>
  <dcterms:created xsi:type="dcterms:W3CDTF">2015-08-17T11:57:00Z</dcterms:created>
  <dcterms:modified xsi:type="dcterms:W3CDTF">2016-02-02T13:05:00Z</dcterms:modified>
</cp:coreProperties>
</file>